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36"/>
          <w:szCs w:val="36"/>
        </w:rPr>
      </w:pPr>
      <w:r w:rsidRPr="00513DB0">
        <w:rPr>
          <w:rFonts w:ascii="AdvPTimesB" w:hAnsi="AdvPTimesB" w:cs="AdvPTimesB"/>
          <w:sz w:val="36"/>
          <w:szCs w:val="36"/>
        </w:rPr>
        <w:t>Scientist entrepreneurship in Saudi Arabia</w:t>
      </w: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  <w:r w:rsidRPr="00513DB0">
        <w:rPr>
          <w:rFonts w:ascii="AdvPTimesB" w:hAnsi="AdvPTimesB" w:cs="AdvPTimesB"/>
          <w:sz w:val="25"/>
          <w:szCs w:val="25"/>
        </w:rPr>
        <w:t xml:space="preserve">Ahmed </w:t>
      </w:r>
      <w:proofErr w:type="spellStart"/>
      <w:r w:rsidRPr="00513DB0">
        <w:rPr>
          <w:rFonts w:ascii="AdvPTimesB" w:hAnsi="AdvPTimesB" w:cs="AdvPTimesB"/>
          <w:sz w:val="25"/>
          <w:szCs w:val="25"/>
        </w:rPr>
        <w:t>Alshumaimri</w:t>
      </w:r>
      <w:proofErr w:type="spellEnd"/>
      <w:r w:rsidRPr="00513DB0">
        <w:rPr>
          <w:rFonts w:ascii="AdvPTimesB" w:hAnsi="AdvPTimesB" w:cs="AdvPTimesB"/>
          <w:sz w:val="25"/>
          <w:szCs w:val="25"/>
        </w:rPr>
        <w:t xml:space="preserve"> </w:t>
      </w:r>
      <w:r w:rsidRPr="00513DB0">
        <w:rPr>
          <w:rFonts w:ascii="AdvNPSTim-B" w:hAnsi="AdvNPSTim-B" w:cs="AdvNPSTim-B"/>
          <w:sz w:val="18"/>
          <w:szCs w:val="18"/>
        </w:rPr>
        <w:t xml:space="preserve">• </w:t>
      </w:r>
      <w:r w:rsidRPr="00513DB0">
        <w:rPr>
          <w:rFonts w:ascii="AdvPTimesB" w:hAnsi="AdvPTimesB" w:cs="AdvPTimesB"/>
          <w:sz w:val="25"/>
          <w:szCs w:val="25"/>
        </w:rPr>
        <w:t xml:space="preserve">Taylor Aldridge </w:t>
      </w:r>
      <w:r w:rsidRPr="00513DB0">
        <w:rPr>
          <w:rFonts w:ascii="AdvNPSTim-B" w:hAnsi="AdvNPSTim-B" w:cs="AdvNPSTim-B"/>
          <w:sz w:val="18"/>
          <w:szCs w:val="18"/>
        </w:rPr>
        <w:t xml:space="preserve">• </w:t>
      </w:r>
      <w:r w:rsidRPr="00513DB0">
        <w:rPr>
          <w:rFonts w:ascii="AdvPTimesB" w:hAnsi="AdvPTimesB" w:cs="AdvPTimesB"/>
          <w:sz w:val="25"/>
          <w:szCs w:val="25"/>
        </w:rPr>
        <w:t xml:space="preserve">David B. </w:t>
      </w:r>
      <w:proofErr w:type="spellStart"/>
      <w:r w:rsidRPr="00513DB0">
        <w:rPr>
          <w:rFonts w:ascii="AdvPTimesB" w:hAnsi="AdvPTimesB" w:cs="AdvPTimesB"/>
          <w:sz w:val="25"/>
          <w:szCs w:val="25"/>
        </w:rPr>
        <w:t>Audretsch</w:t>
      </w:r>
      <w:proofErr w:type="spellEnd"/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</w:rPr>
      </w:pPr>
      <w:r w:rsidRPr="00513DB0">
        <w:rPr>
          <w:rFonts w:ascii="AdvPSSym" w:hAnsi="AdvPSSym" w:cs="AdvPSSym"/>
        </w:rPr>
        <w:t xml:space="preserve">_ </w:t>
      </w:r>
      <w:r w:rsidRPr="00513DB0">
        <w:rPr>
          <w:rFonts w:ascii="AdvPTimes" w:hAnsi="AdvPTimes" w:cs="AdvPTimes"/>
        </w:rPr>
        <w:t xml:space="preserve">Springer </w:t>
      </w:r>
      <w:proofErr w:type="spellStart"/>
      <w:r w:rsidRPr="00513DB0">
        <w:rPr>
          <w:rFonts w:ascii="AdvPTimes" w:hAnsi="AdvPTimes" w:cs="AdvPTimes"/>
        </w:rPr>
        <w:t>Science+Business</w:t>
      </w:r>
      <w:proofErr w:type="spellEnd"/>
      <w:r w:rsidRPr="00513DB0">
        <w:rPr>
          <w:rFonts w:ascii="AdvPTimes" w:hAnsi="AdvPTimes" w:cs="AdvPTimes"/>
        </w:rPr>
        <w:t xml:space="preserve"> Media, LLC 2011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</w:rPr>
      </w:pP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center"/>
        <w:rPr>
          <w:rFonts w:ascii="AdvPTimesB" w:hAnsi="AdvPTimesB" w:cs="AdvPTimesB"/>
          <w:sz w:val="25"/>
          <w:szCs w:val="25"/>
        </w:rPr>
      </w:pPr>
      <w:r w:rsidRPr="00513DB0">
        <w:rPr>
          <w:rFonts w:ascii="AdvPTimesB" w:hAnsi="AdvPTimesB" w:cs="AdvPTimesB"/>
          <w:sz w:val="25"/>
          <w:szCs w:val="25"/>
        </w:rPr>
        <w:t>Abstract</w:t>
      </w: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r w:rsidRPr="00513DB0">
        <w:rPr>
          <w:rFonts w:ascii="AdvPTimes" w:hAnsi="AdvPTimes" w:cs="AdvPTimes"/>
          <w:sz w:val="25"/>
          <w:szCs w:val="25"/>
        </w:rPr>
        <w:t>This paper examines scientist entrepreneurship at universities in Saudi Arabia.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r w:rsidRPr="00513DB0">
        <w:rPr>
          <w:rFonts w:ascii="AdvPTimes" w:hAnsi="AdvPTimes" w:cs="AdvPTimes"/>
          <w:sz w:val="25"/>
          <w:szCs w:val="25"/>
        </w:rPr>
        <w:t>It is the first paper to examine scientist research in the context of the Middle East and, in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particular</w:t>
      </w:r>
      <w:proofErr w:type="gramEnd"/>
      <w:r w:rsidRPr="00513DB0">
        <w:rPr>
          <w:rFonts w:ascii="AdvPTimes" w:hAnsi="AdvPTimes" w:cs="AdvPTimes"/>
          <w:sz w:val="25"/>
          <w:szCs w:val="25"/>
        </w:rPr>
        <w:t>, Saudi Arabia. In this paper we hypothesize that scientist entrepreneurship is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positively</w:t>
      </w:r>
      <w:proofErr w:type="gramEnd"/>
      <w:r w:rsidRPr="00513DB0">
        <w:rPr>
          <w:rFonts w:ascii="AdvPTimes" w:hAnsi="AdvPTimes" w:cs="AdvPTimes"/>
          <w:sz w:val="25"/>
          <w:szCs w:val="25"/>
        </w:rPr>
        <w:t xml:space="preserve"> influenced by experience, gender, social capital, human capital, and university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and</w:t>
      </w:r>
      <w:proofErr w:type="gramEnd"/>
      <w:r w:rsidRPr="00513DB0">
        <w:rPr>
          <w:rFonts w:ascii="AdvPTimes" w:hAnsi="AdvPTimes" w:cs="AdvPTimes"/>
          <w:sz w:val="25"/>
          <w:szCs w:val="25"/>
        </w:rPr>
        <w:t xml:space="preserve"> other institutional policies encouraging commercialization activities. To test our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hypotheses</w:t>
      </w:r>
      <w:proofErr w:type="gramEnd"/>
      <w:r w:rsidRPr="00513DB0">
        <w:rPr>
          <w:rFonts w:ascii="AdvPTimes" w:hAnsi="AdvPTimes" w:cs="AdvPTimes"/>
          <w:sz w:val="25"/>
          <w:szCs w:val="25"/>
        </w:rPr>
        <w:t>, we use data from a unique survey of scientists from three universities in Saudi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Arabia.</w:t>
      </w:r>
      <w:proofErr w:type="gramEnd"/>
      <w:r w:rsidRPr="00513DB0">
        <w:rPr>
          <w:rFonts w:ascii="AdvPTimes" w:hAnsi="AdvPTimes" w:cs="AdvPTimes"/>
          <w:sz w:val="25"/>
          <w:szCs w:val="25"/>
        </w:rPr>
        <w:t xml:space="preserve"> The paper finds that there are key elements to scientist entrepreneurship that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provide</w:t>
      </w:r>
      <w:proofErr w:type="gramEnd"/>
      <w:r w:rsidRPr="00513DB0">
        <w:rPr>
          <w:rFonts w:ascii="AdvPTimes" w:hAnsi="AdvPTimes" w:cs="AdvPTimes"/>
          <w:sz w:val="25"/>
          <w:szCs w:val="25"/>
        </w:rPr>
        <w:t xml:space="preserve"> a sharp contrast to what has been established in the literature based on studies from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the</w:t>
      </w:r>
      <w:proofErr w:type="gramEnd"/>
      <w:r w:rsidRPr="00513DB0">
        <w:rPr>
          <w:rFonts w:ascii="AdvPTimes" w:hAnsi="AdvPTimes" w:cs="AdvPTimes"/>
          <w:sz w:val="25"/>
          <w:szCs w:val="25"/>
        </w:rPr>
        <w:t xml:space="preserve"> OECD countries. Finally, managerial implications are discussed and future research is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recommended</w:t>
      </w:r>
      <w:proofErr w:type="gramEnd"/>
      <w:r w:rsidRPr="00513DB0">
        <w:rPr>
          <w:rFonts w:ascii="AdvPTimes" w:hAnsi="AdvPTimes" w:cs="AdvPTimes"/>
          <w:sz w:val="25"/>
          <w:szCs w:val="25"/>
        </w:rPr>
        <w:t>.</w:t>
      </w: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r w:rsidRPr="00513DB0">
        <w:rPr>
          <w:rFonts w:ascii="AdvPTimesB" w:hAnsi="AdvPTimesB" w:cs="AdvPTimesB"/>
          <w:sz w:val="25"/>
          <w:szCs w:val="25"/>
        </w:rPr>
        <w:t xml:space="preserve">Keywords </w:t>
      </w:r>
      <w:r w:rsidRPr="00513DB0">
        <w:rPr>
          <w:rFonts w:ascii="AdvPTimes" w:hAnsi="AdvPTimes" w:cs="AdvPTimes"/>
          <w:sz w:val="25"/>
          <w:szCs w:val="25"/>
        </w:rPr>
        <w:t xml:space="preserve">Scientist entrepreneurship </w:t>
      </w:r>
      <w:r w:rsidRPr="00513DB0">
        <w:rPr>
          <w:rFonts w:ascii="AdvP4C4E74" w:hAnsi="AdvP4C4E74" w:cs="AdvP4C4E74"/>
          <w:sz w:val="25"/>
          <w:szCs w:val="25"/>
        </w:rPr>
        <w:t xml:space="preserve">_ </w:t>
      </w:r>
      <w:r w:rsidRPr="00513DB0">
        <w:rPr>
          <w:rFonts w:ascii="AdvPTimes" w:hAnsi="AdvPTimes" w:cs="AdvPTimes"/>
          <w:sz w:val="25"/>
          <w:szCs w:val="25"/>
        </w:rPr>
        <w:t xml:space="preserve">Saudi Arabia </w:t>
      </w:r>
      <w:r w:rsidRPr="00513DB0">
        <w:rPr>
          <w:rFonts w:ascii="AdvP4C4E74" w:hAnsi="AdvP4C4E74" w:cs="AdvP4C4E74"/>
          <w:sz w:val="25"/>
          <w:szCs w:val="25"/>
        </w:rPr>
        <w:t xml:space="preserve">_ </w:t>
      </w:r>
      <w:r w:rsidRPr="00513DB0">
        <w:rPr>
          <w:rFonts w:ascii="AdvPTimes" w:hAnsi="AdvPTimes" w:cs="AdvPTimes"/>
          <w:sz w:val="25"/>
          <w:szCs w:val="25"/>
        </w:rPr>
        <w:t>University</w:t>
      </w: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proofErr w:type="gramStart"/>
      <w:r w:rsidRPr="00513DB0">
        <w:rPr>
          <w:rFonts w:ascii="AdvPTimes" w:hAnsi="AdvPTimes" w:cs="AdvPTimes"/>
          <w:sz w:val="25"/>
          <w:szCs w:val="25"/>
        </w:rPr>
        <w:t>commercialization</w:t>
      </w:r>
      <w:proofErr w:type="gramEnd"/>
    </w:p>
    <w:p w:rsid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B" w:hAnsi="AdvPTimesB" w:cs="AdvPTimesB"/>
          <w:sz w:val="25"/>
          <w:szCs w:val="25"/>
        </w:rPr>
      </w:pPr>
    </w:p>
    <w:p w:rsidR="00513DB0" w:rsidRPr="00513DB0" w:rsidRDefault="00513DB0" w:rsidP="00513DB0">
      <w:pPr>
        <w:autoSpaceDE w:val="0"/>
        <w:autoSpaceDN w:val="0"/>
        <w:adjustRightInd w:val="0"/>
        <w:spacing w:after="0" w:line="240" w:lineRule="auto"/>
        <w:jc w:val="both"/>
        <w:rPr>
          <w:rFonts w:ascii="AdvPTimes" w:hAnsi="AdvPTimes" w:cs="AdvPTimes"/>
          <w:sz w:val="25"/>
          <w:szCs w:val="25"/>
        </w:rPr>
      </w:pPr>
      <w:r w:rsidRPr="00513DB0">
        <w:rPr>
          <w:rFonts w:ascii="AdvPTimesB" w:hAnsi="AdvPTimesB" w:cs="AdvPTimesB"/>
          <w:sz w:val="25"/>
          <w:szCs w:val="25"/>
        </w:rPr>
        <w:t xml:space="preserve">JEL Classification </w:t>
      </w:r>
      <w:r w:rsidRPr="00513DB0">
        <w:rPr>
          <w:rFonts w:ascii="AdvPTimes" w:hAnsi="AdvPTimes" w:cs="AdvPTimes"/>
          <w:sz w:val="25"/>
          <w:szCs w:val="25"/>
        </w:rPr>
        <w:t xml:space="preserve">O30 </w:t>
      </w:r>
      <w:r w:rsidRPr="00513DB0">
        <w:rPr>
          <w:rFonts w:ascii="AdvP4C4E74" w:hAnsi="AdvP4C4E74" w:cs="AdvP4C4E74"/>
          <w:sz w:val="25"/>
          <w:szCs w:val="25"/>
        </w:rPr>
        <w:t xml:space="preserve">_ </w:t>
      </w:r>
      <w:r w:rsidRPr="00513DB0">
        <w:rPr>
          <w:rFonts w:ascii="AdvPTimes" w:hAnsi="AdvPTimes" w:cs="AdvPTimes"/>
          <w:sz w:val="25"/>
          <w:szCs w:val="25"/>
        </w:rPr>
        <w:t xml:space="preserve">O31 </w:t>
      </w:r>
      <w:r w:rsidRPr="00513DB0">
        <w:rPr>
          <w:rFonts w:ascii="AdvP4C4E74" w:hAnsi="AdvP4C4E74" w:cs="AdvP4C4E74"/>
          <w:sz w:val="25"/>
          <w:szCs w:val="25"/>
        </w:rPr>
        <w:t xml:space="preserve">_ </w:t>
      </w:r>
      <w:r w:rsidRPr="00513DB0">
        <w:rPr>
          <w:rFonts w:ascii="AdvPTimes" w:hAnsi="AdvPTimes" w:cs="AdvPTimes"/>
          <w:sz w:val="25"/>
          <w:szCs w:val="25"/>
        </w:rPr>
        <w:t>P0</w:t>
      </w:r>
    </w:p>
    <w:p w:rsidR="0041358E" w:rsidRPr="00513DB0" w:rsidRDefault="0041358E" w:rsidP="00513DB0">
      <w:pPr>
        <w:jc w:val="both"/>
        <w:rPr>
          <w:sz w:val="32"/>
          <w:szCs w:val="32"/>
        </w:rPr>
      </w:pPr>
    </w:p>
    <w:sectPr w:rsidR="0041358E" w:rsidRPr="00513DB0" w:rsidSect="0041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3DB0"/>
    <w:rsid w:val="0041358E"/>
    <w:rsid w:val="00513DB0"/>
    <w:rsid w:val="00B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2012-01-31T16:36:00Z</dcterms:created>
  <dcterms:modified xsi:type="dcterms:W3CDTF">2012-01-31T16:38:00Z</dcterms:modified>
</cp:coreProperties>
</file>