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4C83" w14:textId="77777777" w:rsidR="00EE2729" w:rsidRDefault="00EE2729" w:rsidP="00EE2729">
      <w:pPr>
        <w:pStyle w:val="Heading2"/>
        <w:bidi/>
        <w:rPr>
          <w:b/>
          <w:bCs/>
          <w:color w:val="0092B6"/>
          <w:sz w:val="48"/>
          <w:szCs w:val="48"/>
          <w:rtl/>
        </w:rPr>
      </w:pPr>
      <w:r w:rsidRPr="00EE2729">
        <w:rPr>
          <w:rFonts w:hint="eastAsia"/>
          <w:b/>
          <w:bCs/>
          <w:color w:val="0092B6"/>
          <w:sz w:val="48"/>
          <w:szCs w:val="48"/>
          <w:rtl/>
        </w:rPr>
        <w:t>نموذج</w:t>
      </w:r>
      <w:r w:rsidRPr="00EE2729">
        <w:rPr>
          <w:b/>
          <w:bCs/>
          <w:color w:val="0092B6"/>
          <w:sz w:val="48"/>
          <w:szCs w:val="48"/>
          <w:rtl/>
        </w:rPr>
        <w:t xml:space="preserve"> </w:t>
      </w:r>
      <w:r w:rsidRPr="00EE2729">
        <w:rPr>
          <w:rFonts w:hint="eastAsia"/>
          <w:b/>
          <w:bCs/>
          <w:color w:val="0092B6"/>
          <w:sz w:val="48"/>
          <w:szCs w:val="48"/>
          <w:rtl/>
        </w:rPr>
        <w:t>تحليل</w:t>
      </w:r>
      <w:r w:rsidRPr="00EE2729">
        <w:rPr>
          <w:b/>
          <w:bCs/>
          <w:color w:val="0092B6"/>
          <w:sz w:val="48"/>
          <w:szCs w:val="48"/>
          <w:rtl/>
        </w:rPr>
        <w:t xml:space="preserve"> </w:t>
      </w:r>
      <w:proofErr w:type="spellStart"/>
      <w:r w:rsidRPr="00EE2729">
        <w:rPr>
          <w:rFonts w:hint="eastAsia"/>
          <w:b/>
          <w:bCs/>
          <w:color w:val="0092B6"/>
          <w:sz w:val="48"/>
          <w:szCs w:val="48"/>
          <w:rtl/>
        </w:rPr>
        <w:t>سوات</w:t>
      </w:r>
      <w:proofErr w:type="spellEnd"/>
      <w:r w:rsidRPr="00EE2729">
        <w:rPr>
          <w:b/>
          <w:bCs/>
          <w:color w:val="0092B6"/>
          <w:sz w:val="48"/>
          <w:szCs w:val="48"/>
          <w:rtl/>
        </w:rPr>
        <w:t xml:space="preserve"> </w:t>
      </w:r>
      <w:r w:rsidRPr="00EE2729">
        <w:rPr>
          <w:rFonts w:hint="eastAsia"/>
          <w:b/>
          <w:bCs/>
          <w:color w:val="0092B6"/>
          <w:sz w:val="48"/>
          <w:szCs w:val="48"/>
          <w:rtl/>
        </w:rPr>
        <w:t>الرباعي</w:t>
      </w:r>
    </w:p>
    <w:p w14:paraId="3CFF8526" w14:textId="77777777" w:rsidR="00EE2729" w:rsidRDefault="00EE2729" w:rsidP="00EE2729">
      <w:pPr>
        <w:bidi/>
        <w:rPr>
          <w:color w:val="F59C00"/>
          <w:sz w:val="25"/>
          <w:szCs w:val="25"/>
          <w:rtl/>
        </w:rPr>
      </w:pPr>
      <w:r w:rsidRPr="00EE2729">
        <w:rPr>
          <w:rFonts w:hint="eastAsia"/>
          <w:color w:val="F59C00"/>
          <w:sz w:val="25"/>
          <w:szCs w:val="25"/>
          <w:rtl/>
        </w:rPr>
        <w:t>دليل</w:t>
      </w:r>
      <w:r w:rsidRPr="00EE2729">
        <w:rPr>
          <w:color w:val="F59C00"/>
          <w:sz w:val="25"/>
          <w:szCs w:val="25"/>
          <w:rtl/>
        </w:rPr>
        <w:t xml:space="preserve"> </w:t>
      </w:r>
      <w:r w:rsidRPr="00EE2729">
        <w:rPr>
          <w:rFonts w:hint="eastAsia"/>
          <w:color w:val="F59C00"/>
          <w:sz w:val="25"/>
          <w:szCs w:val="25"/>
          <w:rtl/>
        </w:rPr>
        <w:t>التنمية</w:t>
      </w:r>
      <w:r w:rsidRPr="00EE2729">
        <w:rPr>
          <w:color w:val="F59C00"/>
          <w:sz w:val="25"/>
          <w:szCs w:val="25"/>
          <w:rtl/>
        </w:rPr>
        <w:t xml:space="preserve"> </w:t>
      </w:r>
      <w:r w:rsidRPr="00EE2729">
        <w:rPr>
          <w:rFonts w:hint="eastAsia"/>
          <w:color w:val="F59C00"/>
          <w:sz w:val="25"/>
          <w:szCs w:val="25"/>
          <w:rtl/>
        </w:rPr>
        <w:t>الواعي</w:t>
      </w:r>
      <w:r w:rsidRPr="00EE2729">
        <w:rPr>
          <w:color w:val="F59C00"/>
          <w:sz w:val="25"/>
          <w:szCs w:val="25"/>
          <w:rtl/>
        </w:rPr>
        <w:t xml:space="preserve"> </w:t>
      </w:r>
      <w:r w:rsidRPr="00EE2729">
        <w:rPr>
          <w:rFonts w:hint="eastAsia"/>
          <w:color w:val="F59C00"/>
          <w:sz w:val="25"/>
          <w:szCs w:val="25"/>
          <w:rtl/>
        </w:rPr>
        <w:t>بالمخاطر</w:t>
      </w:r>
      <w:r w:rsidRPr="00EE2729">
        <w:rPr>
          <w:color w:val="F59C00"/>
          <w:sz w:val="25"/>
          <w:szCs w:val="25"/>
          <w:rtl/>
        </w:rPr>
        <w:t xml:space="preserve">: </w:t>
      </w:r>
      <w:r w:rsidRPr="00EE2729">
        <w:rPr>
          <w:rFonts w:hint="eastAsia"/>
          <w:color w:val="F59C00"/>
          <w:sz w:val="25"/>
          <w:szCs w:val="25"/>
          <w:rtl/>
        </w:rPr>
        <w:t>الأداة</w:t>
      </w:r>
      <w:r w:rsidRPr="00EE2729">
        <w:rPr>
          <w:color w:val="F59C00"/>
          <w:sz w:val="25"/>
          <w:szCs w:val="25"/>
          <w:rtl/>
        </w:rPr>
        <w:t xml:space="preserve"> 7</w:t>
      </w:r>
    </w:p>
    <w:p w14:paraId="1A9DDB33" w14:textId="2776658D" w:rsidR="00EE2729" w:rsidRDefault="00EE2729" w:rsidP="00EE2729">
      <w:pPr>
        <w:pStyle w:val="Heading1"/>
        <w:bidi/>
        <w:rPr>
          <w:b w:val="0"/>
          <w:bCs w:val="0"/>
          <w:color w:val="5B5B5B"/>
          <w:kern w:val="0"/>
          <w:sz w:val="22"/>
          <w:szCs w:val="22"/>
          <w:rtl/>
        </w:rPr>
      </w:pP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يمكن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تحليل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نقاط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القوة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والضعف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والفرص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والتهديدات</w:t>
      </w:r>
      <w:r w:rsidRPr="00EE2729">
        <w:rPr>
          <w:b w:val="0"/>
          <w:bCs w:val="0"/>
          <w:color w:val="5B5B5B"/>
          <w:kern w:val="0"/>
          <w:sz w:val="22"/>
          <w:szCs w:val="22"/>
        </w:rPr>
        <w:t xml:space="preserve"> (SWOT)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لتحديد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>
        <w:rPr>
          <w:rFonts w:hint="cs"/>
          <w:b w:val="0"/>
          <w:bCs w:val="0"/>
          <w:color w:val="5B5B5B"/>
          <w:kern w:val="0"/>
          <w:sz w:val="22"/>
          <w:szCs w:val="22"/>
          <w:rtl/>
        </w:rPr>
        <w:t>ال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أولويات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>
        <w:rPr>
          <w:rFonts w:hint="cs"/>
          <w:b w:val="0"/>
          <w:bCs w:val="0"/>
          <w:color w:val="5B5B5B"/>
          <w:kern w:val="0"/>
          <w:sz w:val="22"/>
          <w:szCs w:val="22"/>
          <w:rtl/>
        </w:rPr>
        <w:t>فيما يتعلق ب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المخاطر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التي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يجب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معالجتها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بطريقة</w:t>
      </w:r>
      <w:r w:rsidRPr="00EE2729">
        <w:rPr>
          <w:b w:val="0"/>
          <w:bCs w:val="0"/>
          <w:color w:val="5B5B5B"/>
          <w:kern w:val="0"/>
          <w:sz w:val="22"/>
          <w:szCs w:val="22"/>
          <w:rtl/>
        </w:rPr>
        <w:t xml:space="preserve"> </w:t>
      </w:r>
      <w:r w:rsidRPr="00EE2729">
        <w:rPr>
          <w:rFonts w:hint="eastAsia"/>
          <w:b w:val="0"/>
          <w:bCs w:val="0"/>
          <w:color w:val="5B5B5B"/>
          <w:kern w:val="0"/>
          <w:sz w:val="22"/>
          <w:szCs w:val="22"/>
          <w:rtl/>
        </w:rPr>
        <w:t>تشاركية</w:t>
      </w:r>
      <w:r w:rsidRPr="00EE2729">
        <w:rPr>
          <w:b w:val="0"/>
          <w:bCs w:val="0"/>
          <w:color w:val="5B5B5B"/>
          <w:kern w:val="0"/>
          <w:sz w:val="22"/>
          <w:szCs w:val="22"/>
        </w:rPr>
        <w:t>.</w:t>
      </w:r>
    </w:p>
    <w:p w14:paraId="418DBE4E" w14:textId="77777777" w:rsidR="00EE2729" w:rsidRPr="00D734AA" w:rsidRDefault="00EE2729" w:rsidP="00EE2729">
      <w:pPr>
        <w:bidi/>
        <w:rPr>
          <w:rFonts w:hint="cs"/>
          <w:b/>
          <w:bCs/>
          <w:color w:val="0092B6"/>
          <w:kern w:val="36"/>
          <w:sz w:val="32"/>
          <w:szCs w:val="32"/>
          <w:rtl/>
          <w:lang w:bidi="ar-EG"/>
        </w:rPr>
      </w:pPr>
      <w:r w:rsidRPr="00EE2729">
        <w:rPr>
          <w:rFonts w:hint="eastAsia"/>
          <w:b/>
          <w:bCs/>
          <w:color w:val="0092B6"/>
          <w:kern w:val="36"/>
          <w:sz w:val="32"/>
          <w:szCs w:val="32"/>
          <w:rtl/>
        </w:rPr>
        <w:t>كيفية</w:t>
      </w:r>
      <w:r w:rsidRPr="00EE2729">
        <w:rPr>
          <w:b/>
          <w:bCs/>
          <w:color w:val="0092B6"/>
          <w:kern w:val="36"/>
          <w:sz w:val="32"/>
          <w:szCs w:val="32"/>
          <w:rtl/>
        </w:rPr>
        <w:t xml:space="preserve"> </w:t>
      </w:r>
      <w:r w:rsidRPr="00EE2729">
        <w:rPr>
          <w:rFonts w:hint="eastAsia"/>
          <w:b/>
          <w:bCs/>
          <w:color w:val="0092B6"/>
          <w:kern w:val="36"/>
          <w:sz w:val="32"/>
          <w:szCs w:val="32"/>
          <w:rtl/>
        </w:rPr>
        <w:t>عمل</w:t>
      </w:r>
      <w:r w:rsidRPr="00EE2729">
        <w:rPr>
          <w:b/>
          <w:bCs/>
          <w:color w:val="0092B6"/>
          <w:kern w:val="36"/>
          <w:sz w:val="32"/>
          <w:szCs w:val="32"/>
          <w:rtl/>
        </w:rPr>
        <w:t xml:space="preserve"> </w:t>
      </w:r>
      <w:r w:rsidRPr="00EE2729">
        <w:rPr>
          <w:rFonts w:hint="eastAsia"/>
          <w:b/>
          <w:bCs/>
          <w:color w:val="0092B6"/>
          <w:kern w:val="36"/>
          <w:sz w:val="32"/>
          <w:szCs w:val="32"/>
          <w:rtl/>
        </w:rPr>
        <w:t>تحليل</w:t>
      </w:r>
      <w:r w:rsidRPr="00EE2729">
        <w:rPr>
          <w:b/>
          <w:bCs/>
          <w:color w:val="0092B6"/>
          <w:kern w:val="36"/>
          <w:sz w:val="32"/>
          <w:szCs w:val="32"/>
          <w:rtl/>
        </w:rPr>
        <w:t xml:space="preserve"> </w:t>
      </w:r>
      <w:proofErr w:type="spellStart"/>
      <w:r w:rsidRPr="00EE2729">
        <w:rPr>
          <w:rFonts w:hint="eastAsia"/>
          <w:b/>
          <w:bCs/>
          <w:color w:val="0092B6"/>
          <w:kern w:val="36"/>
          <w:sz w:val="32"/>
          <w:szCs w:val="32"/>
          <w:rtl/>
        </w:rPr>
        <w:t>سوات</w:t>
      </w:r>
      <w:proofErr w:type="spellEnd"/>
      <w:r w:rsidRPr="00EE2729">
        <w:rPr>
          <w:b/>
          <w:bCs/>
          <w:color w:val="0092B6"/>
          <w:kern w:val="36"/>
          <w:sz w:val="32"/>
          <w:szCs w:val="32"/>
        </w:rPr>
        <w:t xml:space="preserve"> (SWOT)</w:t>
      </w:r>
    </w:p>
    <w:p w14:paraId="18F0D19D" w14:textId="38390F8D" w:rsidR="008705EB" w:rsidRDefault="008705EB" w:rsidP="008705EB">
      <w:pPr>
        <w:bidi/>
      </w:pPr>
      <w:r>
        <w:rPr>
          <w:rFonts w:hint="eastAsia"/>
          <w:rtl/>
        </w:rPr>
        <w:t>لإكمال</w:t>
      </w:r>
      <w:r>
        <w:rPr>
          <w:rtl/>
        </w:rPr>
        <w:t xml:space="preserve"> </w:t>
      </w:r>
      <w:r>
        <w:rPr>
          <w:rFonts w:hint="eastAsia"/>
          <w:rtl/>
        </w:rPr>
        <w:t>تحليل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سوات</w:t>
      </w:r>
      <w:proofErr w:type="spellEnd"/>
      <w:r>
        <w:rPr>
          <w:rFonts w:hint="cs"/>
          <w:rtl/>
        </w:rPr>
        <w:t xml:space="preserve"> </w:t>
      </w:r>
      <w:r>
        <w:t>(SWOT)</w:t>
      </w:r>
      <w:r>
        <w:rPr>
          <w:rFonts w:hint="cs"/>
          <w:rtl/>
        </w:rPr>
        <w:t xml:space="preserve">، </w:t>
      </w:r>
      <w:r>
        <w:rPr>
          <w:rFonts w:hint="eastAsia"/>
          <w:rtl/>
        </w:rPr>
        <w:t>يجب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تبدأ</w:t>
      </w:r>
      <w:r>
        <w:rPr>
          <w:rtl/>
        </w:rPr>
        <w:t xml:space="preserve"> </w:t>
      </w:r>
      <w:r>
        <w:rPr>
          <w:rFonts w:hint="eastAsia"/>
          <w:rtl/>
        </w:rPr>
        <w:t>المجموعات</w:t>
      </w:r>
      <w:r>
        <w:rPr>
          <w:rtl/>
        </w:rPr>
        <w:t xml:space="preserve"> </w:t>
      </w:r>
      <w:r>
        <w:rPr>
          <w:rFonts w:hint="eastAsia"/>
          <w:rtl/>
        </w:rPr>
        <w:t>بوضع</w:t>
      </w:r>
      <w:r>
        <w:rPr>
          <w:rtl/>
        </w:rPr>
        <w:t xml:space="preserve"> </w:t>
      </w:r>
      <w:r>
        <w:rPr>
          <w:rFonts w:hint="eastAsia"/>
          <w:rtl/>
        </w:rPr>
        <w:t>قائمة</w:t>
      </w:r>
      <w:r>
        <w:rPr>
          <w:rtl/>
        </w:rPr>
        <w:t xml:space="preserve"> </w:t>
      </w:r>
      <w:r>
        <w:rPr>
          <w:rFonts w:hint="eastAsia"/>
          <w:rtl/>
        </w:rPr>
        <w:t>بنقاط</w:t>
      </w:r>
      <w:r>
        <w:rPr>
          <w:rtl/>
        </w:rPr>
        <w:t xml:space="preserve"> </w:t>
      </w:r>
      <w:r>
        <w:rPr>
          <w:rFonts w:hint="eastAsia"/>
          <w:rtl/>
        </w:rPr>
        <w:t>القوة</w:t>
      </w:r>
      <w:r>
        <w:rPr>
          <w:rtl/>
        </w:rPr>
        <w:t xml:space="preserve"> </w:t>
      </w:r>
      <w:r>
        <w:rPr>
          <w:rFonts w:hint="eastAsia"/>
          <w:rtl/>
        </w:rPr>
        <w:t>والضعف</w:t>
      </w:r>
      <w:r>
        <w:rPr>
          <w:rtl/>
        </w:rPr>
        <w:t xml:space="preserve"> </w:t>
      </w:r>
      <w:r>
        <w:rPr>
          <w:rFonts w:hint="eastAsia"/>
          <w:rtl/>
        </w:rPr>
        <w:t>الداخلية</w:t>
      </w:r>
      <w:r>
        <w:rPr>
          <w:rtl/>
        </w:rPr>
        <w:t xml:space="preserve">. </w:t>
      </w:r>
      <w:r>
        <w:rPr>
          <w:rFonts w:hint="eastAsia"/>
          <w:rtl/>
        </w:rPr>
        <w:t>يمكن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تكون</w:t>
      </w:r>
      <w:r>
        <w:rPr>
          <w:rtl/>
        </w:rPr>
        <w:t xml:space="preserve"> </w:t>
      </w:r>
      <w:r>
        <w:rPr>
          <w:rFonts w:hint="eastAsia"/>
          <w:rtl/>
        </w:rPr>
        <w:t>هذه</w:t>
      </w:r>
      <w:r>
        <w:rPr>
          <w:rtl/>
        </w:rPr>
        <w:t xml:space="preserve"> </w:t>
      </w:r>
      <w:r>
        <w:rPr>
          <w:rFonts w:hint="eastAsia"/>
          <w:rtl/>
        </w:rPr>
        <w:t>النقاط</w:t>
      </w:r>
      <w:r>
        <w:rPr>
          <w:rtl/>
        </w:rPr>
        <w:t xml:space="preserve"> </w:t>
      </w:r>
      <w:r>
        <w:rPr>
          <w:rFonts w:hint="eastAsia"/>
          <w:rtl/>
        </w:rPr>
        <w:t>مرتبطة</w:t>
      </w:r>
      <w:r>
        <w:rPr>
          <w:rtl/>
        </w:rPr>
        <w:t xml:space="preserve"> </w:t>
      </w:r>
      <w:r>
        <w:rPr>
          <w:rFonts w:hint="eastAsia"/>
          <w:rtl/>
        </w:rPr>
        <w:t>بشعوبها</w:t>
      </w:r>
      <w:r>
        <w:rPr>
          <w:rtl/>
        </w:rPr>
        <w:t xml:space="preserve"> (</w:t>
      </w:r>
      <w:r>
        <w:rPr>
          <w:rFonts w:hint="eastAsia"/>
          <w:rtl/>
        </w:rPr>
        <w:t>العوامل</w:t>
      </w:r>
      <w:r>
        <w:rPr>
          <w:rtl/>
        </w:rPr>
        <w:t xml:space="preserve"> </w:t>
      </w:r>
      <w:r>
        <w:rPr>
          <w:rFonts w:hint="eastAsia"/>
          <w:rtl/>
        </w:rPr>
        <w:t>الاجتماعية،</w:t>
      </w:r>
      <w:r>
        <w:rPr>
          <w:rtl/>
        </w:rPr>
        <w:t xml:space="preserve"> </w:t>
      </w:r>
      <w:r>
        <w:rPr>
          <w:rFonts w:hint="eastAsia"/>
          <w:rtl/>
        </w:rPr>
        <w:t>والاقتصادية،</w:t>
      </w:r>
      <w:r>
        <w:rPr>
          <w:rtl/>
        </w:rPr>
        <w:t xml:space="preserve"> </w:t>
      </w:r>
      <w:r>
        <w:rPr>
          <w:rFonts w:hint="eastAsia"/>
          <w:rtl/>
        </w:rPr>
        <w:t>والثقافية</w:t>
      </w:r>
      <w:r>
        <w:rPr>
          <w:rtl/>
        </w:rPr>
        <w:t>)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والمكان</w:t>
      </w:r>
      <w:r>
        <w:rPr>
          <w:rtl/>
        </w:rPr>
        <w:t xml:space="preserve"> (</w:t>
      </w:r>
      <w:r>
        <w:rPr>
          <w:rFonts w:hint="eastAsia"/>
          <w:rtl/>
        </w:rPr>
        <w:t>البيئة</w:t>
      </w:r>
      <w:r>
        <w:rPr>
          <w:rtl/>
        </w:rPr>
        <w:t xml:space="preserve"> </w:t>
      </w:r>
      <w:r>
        <w:rPr>
          <w:rFonts w:hint="eastAsia"/>
          <w:rtl/>
        </w:rPr>
        <w:t>المادية،</w:t>
      </w:r>
      <w:r>
        <w:rPr>
          <w:rtl/>
        </w:rPr>
        <w:t xml:space="preserve"> </w:t>
      </w:r>
      <w:r>
        <w:rPr>
          <w:rFonts w:hint="eastAsia"/>
          <w:rtl/>
        </w:rPr>
        <w:t>وعوامل</w:t>
      </w:r>
      <w:r>
        <w:rPr>
          <w:rtl/>
        </w:rPr>
        <w:t xml:space="preserve"> </w:t>
      </w:r>
      <w:r>
        <w:rPr>
          <w:rFonts w:hint="eastAsia"/>
          <w:rtl/>
        </w:rPr>
        <w:t>خدمات</w:t>
      </w:r>
      <w:r>
        <w:rPr>
          <w:rtl/>
        </w:rPr>
        <w:t xml:space="preserve"> </w:t>
      </w:r>
      <w:r>
        <w:rPr>
          <w:rFonts w:hint="eastAsia"/>
          <w:rtl/>
        </w:rPr>
        <w:t>النظام</w:t>
      </w:r>
      <w:r>
        <w:rPr>
          <w:rtl/>
        </w:rPr>
        <w:t xml:space="preserve"> </w:t>
      </w:r>
      <w:r>
        <w:rPr>
          <w:rFonts w:hint="eastAsia"/>
          <w:rtl/>
        </w:rPr>
        <w:t>البيئي</w:t>
      </w:r>
      <w:r>
        <w:rPr>
          <w:rtl/>
        </w:rPr>
        <w:t xml:space="preserve">) </w:t>
      </w:r>
      <w:r>
        <w:rPr>
          <w:rFonts w:hint="eastAsia"/>
          <w:rtl/>
        </w:rPr>
        <w:t>والأنظمة</w:t>
      </w:r>
      <w:r>
        <w:rPr>
          <w:rtl/>
        </w:rPr>
        <w:t xml:space="preserve"> (</w:t>
      </w:r>
      <w:r>
        <w:rPr>
          <w:rFonts w:hint="eastAsia"/>
          <w:rtl/>
        </w:rPr>
        <w:t>المؤسسات،</w:t>
      </w:r>
      <w:r>
        <w:rPr>
          <w:rtl/>
        </w:rPr>
        <w:t xml:space="preserve"> </w:t>
      </w:r>
      <w:r>
        <w:rPr>
          <w:rFonts w:hint="eastAsia"/>
          <w:rtl/>
        </w:rPr>
        <w:t>والآليات،</w:t>
      </w:r>
      <w:r>
        <w:rPr>
          <w:rtl/>
        </w:rPr>
        <w:t xml:space="preserve"> </w:t>
      </w:r>
      <w:r>
        <w:rPr>
          <w:rFonts w:hint="eastAsia"/>
          <w:rtl/>
        </w:rPr>
        <w:t>والعوامل</w:t>
      </w:r>
      <w:r>
        <w:rPr>
          <w:rtl/>
        </w:rPr>
        <w:t xml:space="preserve"> </w:t>
      </w:r>
      <w:r>
        <w:rPr>
          <w:rFonts w:hint="eastAsia"/>
          <w:rtl/>
        </w:rPr>
        <w:t>السياسية</w:t>
      </w:r>
      <w:r>
        <w:rPr>
          <w:rtl/>
        </w:rPr>
        <w:t>/</w:t>
      </w:r>
      <w:r>
        <w:rPr>
          <w:rFonts w:hint="eastAsia"/>
          <w:rtl/>
        </w:rPr>
        <w:t>عوامل</w:t>
      </w:r>
      <w:r>
        <w:rPr>
          <w:rtl/>
        </w:rPr>
        <w:t xml:space="preserve"> </w:t>
      </w:r>
      <w:r>
        <w:rPr>
          <w:rFonts w:hint="eastAsia"/>
          <w:rtl/>
        </w:rPr>
        <w:t>الحوكمة</w:t>
      </w:r>
      <w:r>
        <w:rPr>
          <w:rtl/>
        </w:rPr>
        <w:t>)</w:t>
      </w:r>
      <w:r>
        <w:t>.</w:t>
      </w:r>
    </w:p>
    <w:p w14:paraId="69A63E37" w14:textId="77777777" w:rsidR="008705EB" w:rsidRDefault="008705EB" w:rsidP="008705EB">
      <w:pPr>
        <w:bidi/>
      </w:pPr>
      <w:r>
        <w:rPr>
          <w:rFonts w:hint="eastAsia"/>
          <w:rtl/>
        </w:rPr>
        <w:t>يجب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يتعلق</w:t>
      </w:r>
      <w:r>
        <w:rPr>
          <w:rtl/>
        </w:rPr>
        <w:t xml:space="preserve"> </w:t>
      </w:r>
      <w:r>
        <w:rPr>
          <w:rFonts w:hint="eastAsia"/>
          <w:rtl/>
        </w:rPr>
        <w:t>بأولئك</w:t>
      </w:r>
      <w:r>
        <w:rPr>
          <w:rtl/>
        </w:rPr>
        <w:t xml:space="preserve"> </w:t>
      </w:r>
      <w:r>
        <w:rPr>
          <w:rFonts w:hint="eastAsia"/>
          <w:rtl/>
        </w:rPr>
        <w:t>الذين</w:t>
      </w:r>
      <w:r>
        <w:rPr>
          <w:rtl/>
        </w:rPr>
        <w:t xml:space="preserve"> </w:t>
      </w:r>
      <w:r>
        <w:rPr>
          <w:rFonts w:hint="eastAsia"/>
          <w:rtl/>
        </w:rPr>
        <w:t>نظموا</w:t>
      </w:r>
      <w:r>
        <w:rPr>
          <w:rtl/>
        </w:rPr>
        <w:t xml:space="preserve"> </w:t>
      </w:r>
      <w:r>
        <w:rPr>
          <w:rFonts w:hint="eastAsia"/>
          <w:rtl/>
        </w:rPr>
        <w:t>أنفسهم</w:t>
      </w:r>
      <w:r>
        <w:rPr>
          <w:rtl/>
        </w:rPr>
        <w:t xml:space="preserve"> </w:t>
      </w:r>
      <w:r>
        <w:rPr>
          <w:rFonts w:hint="eastAsia"/>
          <w:rtl/>
        </w:rPr>
        <w:t>لإكمال</w:t>
      </w:r>
      <w:r>
        <w:rPr>
          <w:rtl/>
        </w:rPr>
        <w:t xml:space="preserve"> </w:t>
      </w:r>
      <w:r>
        <w:rPr>
          <w:rFonts w:hint="eastAsia"/>
          <w:rtl/>
        </w:rPr>
        <w:t>التخطيط</w:t>
      </w:r>
      <w:r>
        <w:rPr>
          <w:rtl/>
        </w:rPr>
        <w:t xml:space="preserve"> </w:t>
      </w:r>
      <w:r>
        <w:rPr>
          <w:rFonts w:hint="eastAsia"/>
          <w:rtl/>
        </w:rPr>
        <w:t>التنموي</w:t>
      </w:r>
      <w:r>
        <w:rPr>
          <w:rtl/>
        </w:rPr>
        <w:t xml:space="preserve"> </w:t>
      </w:r>
      <w:r>
        <w:rPr>
          <w:rFonts w:hint="eastAsia"/>
          <w:rtl/>
        </w:rPr>
        <w:t>الواعي</w:t>
      </w:r>
      <w:r>
        <w:rPr>
          <w:rtl/>
        </w:rPr>
        <w:t xml:space="preserve"> </w:t>
      </w:r>
      <w:r>
        <w:rPr>
          <w:rFonts w:hint="eastAsia"/>
          <w:rtl/>
        </w:rPr>
        <w:t>بالمخاطر،</w:t>
      </w:r>
      <w:r>
        <w:rPr>
          <w:rtl/>
        </w:rPr>
        <w:t xml:space="preserve"> </w:t>
      </w:r>
      <w:r>
        <w:rPr>
          <w:rFonts w:hint="eastAsia"/>
          <w:rtl/>
        </w:rPr>
        <w:t>وأولئك</w:t>
      </w:r>
      <w:r>
        <w:rPr>
          <w:rtl/>
        </w:rPr>
        <w:t xml:space="preserve"> </w:t>
      </w:r>
      <w:r>
        <w:rPr>
          <w:rFonts w:hint="eastAsia"/>
          <w:rtl/>
        </w:rPr>
        <w:t>الذين</w:t>
      </w:r>
      <w:r>
        <w:rPr>
          <w:rtl/>
        </w:rPr>
        <w:t xml:space="preserve"> </w:t>
      </w:r>
      <w:r>
        <w:rPr>
          <w:rFonts w:hint="eastAsia"/>
          <w:rtl/>
        </w:rPr>
        <w:t>يشاركون</w:t>
      </w:r>
      <w:r>
        <w:rPr>
          <w:rtl/>
        </w:rPr>
        <w:t xml:space="preserve"> (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يمثلون</w:t>
      </w:r>
      <w:r>
        <w:rPr>
          <w:rtl/>
        </w:rPr>
        <w:t xml:space="preserve"> </w:t>
      </w:r>
      <w:r>
        <w:rPr>
          <w:rFonts w:hint="eastAsia"/>
          <w:rtl/>
        </w:rPr>
        <w:t>غيرهم</w:t>
      </w:r>
      <w:r>
        <w:rPr>
          <w:rtl/>
        </w:rPr>
        <w:t xml:space="preserve">)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تمرين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سوات</w:t>
      </w:r>
      <w:proofErr w:type="spellEnd"/>
      <w:r>
        <w:t xml:space="preserve"> (SWOT).</w:t>
      </w:r>
    </w:p>
    <w:p w14:paraId="29ADAE15" w14:textId="77777777" w:rsidR="008705EB" w:rsidRDefault="008705EB" w:rsidP="008705EB">
      <w:pPr>
        <w:bidi/>
      </w:pPr>
      <w:r>
        <w:rPr>
          <w:rFonts w:hint="eastAsia"/>
          <w:rtl/>
        </w:rPr>
        <w:t>يجب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المجموعات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</w:t>
      </w:r>
      <w:r>
        <w:rPr>
          <w:rFonts w:hint="eastAsia"/>
          <w:rtl/>
        </w:rPr>
        <w:t>ذلك</w:t>
      </w:r>
      <w:r>
        <w:rPr>
          <w:rtl/>
        </w:rPr>
        <w:t xml:space="preserve"> </w:t>
      </w:r>
      <w:r>
        <w:rPr>
          <w:rFonts w:hint="eastAsia"/>
          <w:rtl/>
        </w:rPr>
        <w:t>وضع</w:t>
      </w:r>
      <w:r>
        <w:rPr>
          <w:rtl/>
        </w:rPr>
        <w:t xml:space="preserve"> </w:t>
      </w:r>
      <w:r>
        <w:rPr>
          <w:rFonts w:hint="eastAsia"/>
          <w:rtl/>
        </w:rPr>
        <w:t>قائمة</w:t>
      </w:r>
      <w:r>
        <w:rPr>
          <w:rtl/>
        </w:rPr>
        <w:t xml:space="preserve"> </w:t>
      </w:r>
      <w:r>
        <w:rPr>
          <w:rFonts w:hint="eastAsia"/>
          <w:rtl/>
        </w:rPr>
        <w:t>بالتهديدات</w:t>
      </w:r>
      <w:r>
        <w:rPr>
          <w:rtl/>
        </w:rPr>
        <w:t xml:space="preserve"> </w:t>
      </w:r>
      <w:r>
        <w:rPr>
          <w:rFonts w:hint="eastAsia"/>
          <w:rtl/>
        </w:rPr>
        <w:t>والفرص</w:t>
      </w:r>
      <w:r>
        <w:rPr>
          <w:rtl/>
        </w:rPr>
        <w:t xml:space="preserve"> </w:t>
      </w:r>
      <w:r>
        <w:rPr>
          <w:rFonts w:hint="eastAsia"/>
          <w:rtl/>
        </w:rPr>
        <w:t>الخارجية</w:t>
      </w:r>
      <w:r>
        <w:rPr>
          <w:rtl/>
        </w:rPr>
        <w:t xml:space="preserve">. </w:t>
      </w:r>
      <w:r>
        <w:rPr>
          <w:rFonts w:hint="eastAsia"/>
          <w:rtl/>
        </w:rPr>
        <w:t>يجب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يكون</w:t>
      </w:r>
      <w:r>
        <w:rPr>
          <w:rtl/>
        </w:rPr>
        <w:t xml:space="preserve"> </w:t>
      </w:r>
      <w:r>
        <w:rPr>
          <w:rFonts w:hint="eastAsia"/>
          <w:rtl/>
        </w:rPr>
        <w:t>هذا</w:t>
      </w:r>
      <w:r>
        <w:rPr>
          <w:rtl/>
        </w:rPr>
        <w:t xml:space="preserve"> </w:t>
      </w:r>
      <w:r>
        <w:rPr>
          <w:rFonts w:hint="eastAsia"/>
          <w:rtl/>
        </w:rPr>
        <w:t>مرتبطًا</w:t>
      </w:r>
      <w:r>
        <w:rPr>
          <w:rtl/>
        </w:rPr>
        <w:t xml:space="preserve"> </w:t>
      </w:r>
      <w:r>
        <w:rPr>
          <w:rFonts w:hint="eastAsia"/>
          <w:rtl/>
        </w:rPr>
        <w:t>بالبيئة</w:t>
      </w:r>
      <w:r>
        <w:rPr>
          <w:rtl/>
        </w:rPr>
        <w:t xml:space="preserve"> </w:t>
      </w:r>
      <w:r>
        <w:rPr>
          <w:rFonts w:hint="eastAsia"/>
          <w:rtl/>
        </w:rPr>
        <w:t>الأوسع،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أصحاب</w:t>
      </w:r>
      <w:r>
        <w:rPr>
          <w:rtl/>
        </w:rPr>
        <w:t xml:space="preserve"> </w:t>
      </w:r>
      <w:r>
        <w:rPr>
          <w:rFonts w:hint="eastAsia"/>
          <w:rtl/>
        </w:rPr>
        <w:t>المصلحة</w:t>
      </w:r>
      <w:r>
        <w:rPr>
          <w:rtl/>
        </w:rPr>
        <w:t xml:space="preserve"> </w:t>
      </w:r>
      <w:r>
        <w:rPr>
          <w:rFonts w:hint="eastAsia"/>
          <w:rtl/>
        </w:rPr>
        <w:t>والمكلفين</w:t>
      </w:r>
      <w:r>
        <w:rPr>
          <w:rtl/>
        </w:rPr>
        <w:t xml:space="preserve"> </w:t>
      </w:r>
      <w:r>
        <w:rPr>
          <w:rFonts w:hint="eastAsia"/>
          <w:rtl/>
        </w:rPr>
        <w:t>بالواجبات</w:t>
      </w:r>
      <w:r>
        <w:rPr>
          <w:rtl/>
        </w:rPr>
        <w:t xml:space="preserve"> </w:t>
      </w:r>
      <w:r>
        <w:rPr>
          <w:rFonts w:hint="eastAsia"/>
          <w:rtl/>
        </w:rPr>
        <w:t>الذين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يشاركون</w:t>
      </w:r>
      <w:r>
        <w:rPr>
          <w:rtl/>
        </w:rPr>
        <w:t xml:space="preserve"> </w:t>
      </w:r>
      <w:r>
        <w:rPr>
          <w:rFonts w:hint="eastAsia"/>
          <w:rtl/>
        </w:rPr>
        <w:t>بشكل</w:t>
      </w:r>
      <w:r>
        <w:rPr>
          <w:rtl/>
        </w:rPr>
        <w:t xml:space="preserve"> </w:t>
      </w:r>
      <w:r>
        <w:rPr>
          <w:rFonts w:hint="eastAsia"/>
          <w:rtl/>
        </w:rPr>
        <w:t>مباشر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العملية</w:t>
      </w:r>
      <w:r>
        <w:rPr>
          <w:rtl/>
        </w:rPr>
        <w:t xml:space="preserve"> </w:t>
      </w:r>
      <w:r>
        <w:rPr>
          <w:rFonts w:hint="eastAsia"/>
          <w:rtl/>
        </w:rPr>
        <w:t>الناشئة</w:t>
      </w:r>
      <w:r>
        <w:t>.</w:t>
      </w:r>
    </w:p>
    <w:p w14:paraId="06FC16E7" w14:textId="77777777" w:rsidR="008705EB" w:rsidRDefault="008705EB" w:rsidP="008705EB">
      <w:pPr>
        <w:bidi/>
      </w:pPr>
      <w:r>
        <w:rPr>
          <w:rFonts w:hint="eastAsia"/>
          <w:rtl/>
        </w:rPr>
        <w:t>يمكن</w:t>
      </w:r>
      <w:r>
        <w:rPr>
          <w:rtl/>
        </w:rPr>
        <w:t xml:space="preserve"> </w:t>
      </w:r>
      <w:r>
        <w:rPr>
          <w:rFonts w:hint="eastAsia"/>
          <w:rtl/>
        </w:rPr>
        <w:t>استخدام</w:t>
      </w:r>
      <w:r>
        <w:rPr>
          <w:rtl/>
        </w:rPr>
        <w:t xml:space="preserve"> </w:t>
      </w:r>
      <w:r>
        <w:rPr>
          <w:rFonts w:hint="eastAsia"/>
          <w:rtl/>
        </w:rPr>
        <w:t>المعلومات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مصادر</w:t>
      </w:r>
      <w:r>
        <w:rPr>
          <w:rtl/>
        </w:rPr>
        <w:t xml:space="preserve"> </w:t>
      </w:r>
      <w:r>
        <w:rPr>
          <w:rFonts w:hint="eastAsia"/>
          <w:rtl/>
        </w:rPr>
        <w:t>أخرى،</w:t>
      </w:r>
      <w:r>
        <w:rPr>
          <w:rtl/>
        </w:rPr>
        <w:t xml:space="preserve"> </w:t>
      </w: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المعلومات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تم</w:t>
      </w:r>
      <w:r>
        <w:rPr>
          <w:rtl/>
        </w:rPr>
        <w:t xml:space="preserve"> </w:t>
      </w:r>
      <w:r>
        <w:rPr>
          <w:rFonts w:hint="eastAsia"/>
          <w:rtl/>
        </w:rPr>
        <w:t>جمعها</w:t>
      </w:r>
      <w:r>
        <w:rPr>
          <w:rtl/>
        </w:rPr>
        <w:t xml:space="preserve"> </w:t>
      </w:r>
      <w:r>
        <w:rPr>
          <w:rFonts w:hint="eastAsia"/>
          <w:rtl/>
        </w:rPr>
        <w:t>بواسطة</w:t>
      </w:r>
      <w:r>
        <w:rPr>
          <w:rtl/>
        </w:rPr>
        <w:t xml:space="preserve"> </w:t>
      </w:r>
      <w:r>
        <w:rPr>
          <w:rFonts w:hint="eastAsia"/>
          <w:rtl/>
        </w:rPr>
        <w:t>أدوات</w:t>
      </w:r>
      <w:r>
        <w:rPr>
          <w:rtl/>
        </w:rPr>
        <w:t xml:space="preserve"> </w:t>
      </w:r>
      <w:r>
        <w:rPr>
          <w:rFonts w:hint="eastAsia"/>
          <w:rtl/>
        </w:rPr>
        <w:t>أخرى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عملية</w:t>
      </w:r>
      <w:r>
        <w:rPr>
          <w:rtl/>
        </w:rPr>
        <w:t xml:space="preserve"> </w:t>
      </w:r>
      <w:r>
        <w:rPr>
          <w:rFonts w:hint="eastAsia"/>
          <w:rtl/>
        </w:rPr>
        <w:t>التنمية</w:t>
      </w:r>
      <w:r>
        <w:rPr>
          <w:rtl/>
        </w:rPr>
        <w:t xml:space="preserve"> </w:t>
      </w:r>
      <w:r>
        <w:rPr>
          <w:rFonts w:hint="eastAsia"/>
          <w:rtl/>
        </w:rPr>
        <w:t>الواعية</w:t>
      </w:r>
      <w:r>
        <w:rPr>
          <w:rtl/>
        </w:rPr>
        <w:t xml:space="preserve"> </w:t>
      </w:r>
      <w:r>
        <w:rPr>
          <w:rFonts w:hint="eastAsia"/>
          <w:rtl/>
        </w:rPr>
        <w:t>بالمخاطر</w:t>
      </w:r>
      <w:r>
        <w:t>.</w:t>
      </w:r>
    </w:p>
    <w:p w14:paraId="27BFD5BB" w14:textId="01A35CB5" w:rsidR="0079716F" w:rsidRDefault="008705EB" w:rsidP="008705EB">
      <w:pPr>
        <w:bidi/>
        <w:rPr>
          <w:rtl/>
        </w:rPr>
      </w:pPr>
      <w:r>
        <w:rPr>
          <w:rFonts w:hint="eastAsia"/>
          <w:rtl/>
        </w:rPr>
        <w:t>يمكن</w:t>
      </w:r>
      <w:r>
        <w:rPr>
          <w:rtl/>
        </w:rPr>
        <w:t xml:space="preserve"> </w:t>
      </w:r>
      <w:r>
        <w:rPr>
          <w:rFonts w:hint="eastAsia"/>
          <w:rtl/>
        </w:rPr>
        <w:t>تقديم</w:t>
      </w:r>
      <w:r>
        <w:rPr>
          <w:rtl/>
        </w:rPr>
        <w:t xml:space="preserve"> </w:t>
      </w:r>
      <w:r>
        <w:rPr>
          <w:rFonts w:hint="eastAsia"/>
          <w:rtl/>
        </w:rPr>
        <w:t>الإجابات</w:t>
      </w:r>
      <w:r>
        <w:rPr>
          <w:rtl/>
        </w:rPr>
        <w:t xml:space="preserve"> </w:t>
      </w:r>
      <w:r>
        <w:rPr>
          <w:rFonts w:hint="eastAsia"/>
          <w:rtl/>
        </w:rPr>
        <w:t>ليراها</w:t>
      </w:r>
      <w:r>
        <w:rPr>
          <w:rtl/>
        </w:rPr>
        <w:t xml:space="preserve"> </w:t>
      </w:r>
      <w:r>
        <w:rPr>
          <w:rFonts w:hint="eastAsia"/>
          <w:rtl/>
        </w:rPr>
        <w:t>الجميع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جدول</w:t>
      </w:r>
      <w:r>
        <w:rPr>
          <w:rtl/>
        </w:rPr>
        <w:t xml:space="preserve"> </w:t>
      </w:r>
      <w:r>
        <w:rPr>
          <w:rFonts w:hint="eastAsia"/>
          <w:rtl/>
        </w:rPr>
        <w:t>كبير</w:t>
      </w:r>
      <w:r>
        <w:rPr>
          <w:rtl/>
        </w:rPr>
        <w:t xml:space="preserve"> </w:t>
      </w: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الجدول</w:t>
      </w:r>
      <w:r>
        <w:rPr>
          <w:rtl/>
        </w:rPr>
        <w:t xml:space="preserve"> </w:t>
      </w:r>
      <w:r>
        <w:rPr>
          <w:rFonts w:hint="eastAsia"/>
          <w:rtl/>
        </w:rPr>
        <w:t>المعروض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الصفحة</w:t>
      </w:r>
      <w:r>
        <w:rPr>
          <w:rtl/>
        </w:rPr>
        <w:t xml:space="preserve"> </w:t>
      </w:r>
      <w:r>
        <w:rPr>
          <w:rFonts w:hint="eastAsia"/>
          <w:rtl/>
        </w:rPr>
        <w:t>التالية</w:t>
      </w:r>
      <w:r>
        <w:t>.</w:t>
      </w:r>
    </w:p>
    <w:p w14:paraId="73283436" w14:textId="6867FF1E" w:rsidR="008705EB" w:rsidRDefault="008705EB" w:rsidP="008705EB">
      <w:pPr>
        <w:rPr>
          <w:rtl/>
        </w:rPr>
      </w:pPr>
    </w:p>
    <w:p w14:paraId="78B2FEE2" w14:textId="05E90DE7" w:rsidR="008705EB" w:rsidRDefault="008705EB" w:rsidP="008705EB">
      <w:pPr>
        <w:rPr>
          <w:rtl/>
        </w:rPr>
      </w:pPr>
    </w:p>
    <w:p w14:paraId="58C71CAD" w14:textId="77777777" w:rsidR="008705EB" w:rsidRDefault="008705EB" w:rsidP="008705EB"/>
    <w:tbl>
      <w:tblPr>
        <w:tblStyle w:val="TableGrid"/>
        <w:bidiVisual/>
        <w:tblW w:w="14034" w:type="dxa"/>
        <w:tblInd w:w="-5" w:type="dxa"/>
        <w:tblBorders>
          <w:top w:val="single" w:sz="4" w:space="0" w:color="CECECE" w:themeColor="background2"/>
          <w:left w:val="single" w:sz="4" w:space="0" w:color="CECECE" w:themeColor="background2"/>
          <w:bottom w:val="single" w:sz="4" w:space="0" w:color="CECECE" w:themeColor="background2"/>
          <w:right w:val="single" w:sz="4" w:space="0" w:color="CECECE" w:themeColor="background2"/>
          <w:insideH w:val="single" w:sz="6" w:space="0" w:color="CECECE" w:themeColor="background2"/>
          <w:insideV w:val="single" w:sz="6" w:space="0" w:color="CECECE" w:themeColor="background2"/>
        </w:tblBorders>
        <w:tblLook w:val="04A0" w:firstRow="1" w:lastRow="0" w:firstColumn="1" w:lastColumn="0" w:noHBand="0" w:noVBand="1"/>
      </w:tblPr>
      <w:tblGrid>
        <w:gridCol w:w="6946"/>
        <w:gridCol w:w="7088"/>
      </w:tblGrid>
      <w:tr w:rsidR="0079716F" w14:paraId="4A408C4A" w14:textId="77777777" w:rsidTr="00D734AA">
        <w:trPr>
          <w:trHeight w:val="689"/>
        </w:trPr>
        <w:tc>
          <w:tcPr>
            <w:tcW w:w="6946" w:type="dxa"/>
            <w:shd w:val="clear" w:color="auto" w:fill="0092B6" w:themeFill="accent1"/>
          </w:tcPr>
          <w:p w14:paraId="56B68954" w14:textId="6A1D7BE3" w:rsidR="0079716F" w:rsidRPr="007B616E" w:rsidRDefault="002E3FC4" w:rsidP="002E3FC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lastRenderedPageBreak/>
              <w:t>نقاط القوة</w:t>
            </w:r>
          </w:p>
        </w:tc>
        <w:tc>
          <w:tcPr>
            <w:tcW w:w="7088" w:type="dxa"/>
            <w:shd w:val="clear" w:color="auto" w:fill="0092B6" w:themeFill="accent1"/>
          </w:tcPr>
          <w:p w14:paraId="33BF3AD3" w14:textId="21EF2A90" w:rsidR="0079716F" w:rsidRPr="007B616E" w:rsidRDefault="002E3FC4" w:rsidP="002E3FC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الفرص المحتملة</w:t>
            </w:r>
          </w:p>
        </w:tc>
      </w:tr>
      <w:tr w:rsidR="0079716F" w14:paraId="3492426C" w14:textId="77777777" w:rsidTr="00D734AA">
        <w:tc>
          <w:tcPr>
            <w:tcW w:w="6946" w:type="dxa"/>
          </w:tcPr>
          <w:p w14:paraId="00766024" w14:textId="53CB2DFB" w:rsidR="0079716F" w:rsidRDefault="002E3FC4" w:rsidP="002E3FC4">
            <w:pPr>
              <w:bidi/>
            </w:pPr>
            <w:r>
              <w:rPr>
                <w:rFonts w:hint="cs"/>
                <w:rtl/>
              </w:rPr>
              <w:t>1.</w:t>
            </w:r>
          </w:p>
          <w:p w14:paraId="4BEBE9C5" w14:textId="78475FDD" w:rsidR="0079716F" w:rsidRDefault="002E3FC4" w:rsidP="002E3FC4">
            <w:pPr>
              <w:bidi/>
            </w:pPr>
            <w:r>
              <w:rPr>
                <w:rFonts w:hint="cs"/>
                <w:rtl/>
              </w:rPr>
              <w:t>2.</w:t>
            </w:r>
          </w:p>
          <w:p w14:paraId="695C3D2D" w14:textId="4892951F" w:rsidR="0079716F" w:rsidRDefault="002E3FC4" w:rsidP="002E3FC4">
            <w:pPr>
              <w:bidi/>
            </w:pPr>
            <w:r>
              <w:rPr>
                <w:rFonts w:hint="cs"/>
                <w:rtl/>
              </w:rPr>
              <w:t>3.</w:t>
            </w:r>
            <w:r w:rsidR="0079716F">
              <w:t xml:space="preserve"> </w:t>
            </w:r>
          </w:p>
        </w:tc>
        <w:tc>
          <w:tcPr>
            <w:tcW w:w="7088" w:type="dxa"/>
          </w:tcPr>
          <w:p w14:paraId="24A8E6F5" w14:textId="6ADDAA6D" w:rsidR="0079716F" w:rsidRDefault="002E3FC4" w:rsidP="002E3FC4">
            <w:pPr>
              <w:bidi/>
            </w:pPr>
            <w:r>
              <w:rPr>
                <w:rFonts w:hint="cs"/>
                <w:rtl/>
              </w:rPr>
              <w:t>1.</w:t>
            </w:r>
          </w:p>
          <w:p w14:paraId="7EB115A0" w14:textId="50746F85" w:rsidR="0079716F" w:rsidRDefault="002E3FC4" w:rsidP="002E3FC4">
            <w:pPr>
              <w:bidi/>
            </w:pPr>
            <w:r>
              <w:rPr>
                <w:rFonts w:hint="cs"/>
                <w:rtl/>
              </w:rPr>
              <w:t>2.</w:t>
            </w:r>
          </w:p>
          <w:p w14:paraId="12A3E4EE" w14:textId="13A1AAC1" w:rsidR="0079716F" w:rsidRDefault="002E3FC4" w:rsidP="002E3FC4">
            <w:pPr>
              <w:bidi/>
            </w:pPr>
            <w:r>
              <w:rPr>
                <w:rFonts w:hint="cs"/>
                <w:rtl/>
              </w:rPr>
              <w:t>3.</w:t>
            </w:r>
          </w:p>
        </w:tc>
      </w:tr>
      <w:tr w:rsidR="0079716F" w14:paraId="2AF833E5" w14:textId="77777777" w:rsidTr="00D734AA">
        <w:trPr>
          <w:trHeight w:val="689"/>
        </w:trPr>
        <w:tc>
          <w:tcPr>
            <w:tcW w:w="6946" w:type="dxa"/>
            <w:shd w:val="clear" w:color="auto" w:fill="0092B6" w:themeFill="accent1"/>
          </w:tcPr>
          <w:p w14:paraId="330D272A" w14:textId="3D916FAF" w:rsidR="0079716F" w:rsidRPr="007B616E" w:rsidRDefault="002E3FC4" w:rsidP="002E3FC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نقاط الضعف</w:t>
            </w:r>
          </w:p>
        </w:tc>
        <w:tc>
          <w:tcPr>
            <w:tcW w:w="7088" w:type="dxa"/>
            <w:shd w:val="clear" w:color="auto" w:fill="0092B6" w:themeFill="accent1"/>
          </w:tcPr>
          <w:p w14:paraId="1AA44503" w14:textId="7D04EF12" w:rsidR="0079716F" w:rsidRPr="007B616E" w:rsidRDefault="002E3FC4" w:rsidP="002E3FC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التهديدات</w:t>
            </w:r>
          </w:p>
        </w:tc>
      </w:tr>
      <w:tr w:rsidR="0079716F" w14:paraId="0512EA76" w14:textId="77777777" w:rsidTr="00D734AA">
        <w:tc>
          <w:tcPr>
            <w:tcW w:w="6946" w:type="dxa"/>
          </w:tcPr>
          <w:p w14:paraId="51FE5BFD" w14:textId="6F7613B5" w:rsidR="0079716F" w:rsidRDefault="002E3FC4" w:rsidP="002E3FC4">
            <w:pPr>
              <w:bidi/>
            </w:pPr>
            <w:r>
              <w:rPr>
                <w:rFonts w:hint="cs"/>
                <w:rtl/>
              </w:rPr>
              <w:t>1.</w:t>
            </w:r>
          </w:p>
          <w:p w14:paraId="261BECC0" w14:textId="0E5007B1" w:rsidR="0079716F" w:rsidRDefault="002E3FC4" w:rsidP="002E3FC4">
            <w:pPr>
              <w:bidi/>
            </w:pPr>
            <w:r>
              <w:rPr>
                <w:rFonts w:hint="cs"/>
                <w:rtl/>
              </w:rPr>
              <w:t>2.</w:t>
            </w:r>
          </w:p>
          <w:p w14:paraId="56D3ACDA" w14:textId="3D7D8D0F" w:rsidR="0079716F" w:rsidRDefault="002E3FC4" w:rsidP="002E3FC4">
            <w:pPr>
              <w:bidi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088" w:type="dxa"/>
          </w:tcPr>
          <w:p w14:paraId="42F64DAF" w14:textId="150C969E" w:rsidR="0079716F" w:rsidRDefault="002E3FC4" w:rsidP="002E3FC4">
            <w:pPr>
              <w:bidi/>
            </w:pPr>
            <w:r>
              <w:rPr>
                <w:rFonts w:hint="cs"/>
                <w:rtl/>
              </w:rPr>
              <w:t>1.</w:t>
            </w:r>
          </w:p>
          <w:p w14:paraId="7E0F0FB5" w14:textId="02098FEC" w:rsidR="0079716F" w:rsidRDefault="002E3FC4" w:rsidP="002E3FC4">
            <w:pPr>
              <w:bidi/>
            </w:pPr>
            <w:r>
              <w:rPr>
                <w:rFonts w:hint="cs"/>
                <w:rtl/>
              </w:rPr>
              <w:t>2.</w:t>
            </w:r>
          </w:p>
          <w:p w14:paraId="119B121F" w14:textId="642E94FF" w:rsidR="0079716F" w:rsidRDefault="002E3FC4" w:rsidP="002E3FC4">
            <w:pPr>
              <w:bidi/>
            </w:pPr>
            <w:r>
              <w:rPr>
                <w:rFonts w:hint="cs"/>
                <w:rtl/>
              </w:rPr>
              <w:t>3.</w:t>
            </w:r>
          </w:p>
        </w:tc>
      </w:tr>
    </w:tbl>
    <w:p w14:paraId="47FD4022" w14:textId="77777777" w:rsidR="0079716F" w:rsidRDefault="0079716F" w:rsidP="00D734AA">
      <w:pPr>
        <w:bidi/>
      </w:pPr>
    </w:p>
    <w:p w14:paraId="286584EE" w14:textId="77777777" w:rsidR="007A257E" w:rsidRDefault="007A257E" w:rsidP="007A257E">
      <w:pPr>
        <w:bidi/>
      </w:pPr>
      <w:r>
        <w:rPr>
          <w:rFonts w:hint="eastAsia"/>
          <w:rtl/>
        </w:rPr>
        <w:t>للتعمق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تحليل</w:t>
      </w:r>
      <w:r>
        <w:rPr>
          <w:rtl/>
        </w:rPr>
        <w:t xml:space="preserve"> </w:t>
      </w:r>
      <w:r>
        <w:rPr>
          <w:rFonts w:hint="eastAsia"/>
          <w:rtl/>
        </w:rPr>
        <w:t>النتائج</w:t>
      </w:r>
      <w:r>
        <w:rPr>
          <w:rtl/>
        </w:rPr>
        <w:t xml:space="preserve"> </w:t>
      </w:r>
      <w:r>
        <w:rPr>
          <w:rFonts w:hint="eastAsia"/>
          <w:rtl/>
        </w:rPr>
        <w:t>واتخاذ</w:t>
      </w:r>
      <w:r>
        <w:rPr>
          <w:rtl/>
        </w:rPr>
        <w:t xml:space="preserve"> </w:t>
      </w:r>
      <w:r>
        <w:rPr>
          <w:rFonts w:hint="eastAsia"/>
          <w:rtl/>
        </w:rPr>
        <w:t>قرارات</w:t>
      </w:r>
      <w:r>
        <w:rPr>
          <w:rtl/>
        </w:rPr>
        <w:t xml:space="preserve"> </w:t>
      </w:r>
      <w:r>
        <w:rPr>
          <w:rFonts w:hint="eastAsia"/>
          <w:rtl/>
        </w:rPr>
        <w:t>استراتيجية</w:t>
      </w:r>
      <w:r>
        <w:rPr>
          <w:rtl/>
        </w:rPr>
        <w:t xml:space="preserve"> </w:t>
      </w:r>
      <w:r>
        <w:rPr>
          <w:rFonts w:hint="eastAsia"/>
          <w:rtl/>
        </w:rPr>
        <w:t>بشأن</w:t>
      </w:r>
      <w:r>
        <w:rPr>
          <w:rtl/>
        </w:rPr>
        <w:t xml:space="preserve"> </w:t>
      </w:r>
      <w:r>
        <w:rPr>
          <w:rFonts w:hint="eastAsia"/>
          <w:rtl/>
        </w:rPr>
        <w:t>المخاطر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يجب</w:t>
      </w:r>
      <w:r>
        <w:rPr>
          <w:rtl/>
        </w:rPr>
        <w:t xml:space="preserve"> </w:t>
      </w:r>
      <w:r>
        <w:rPr>
          <w:rFonts w:hint="eastAsia"/>
          <w:rtl/>
        </w:rPr>
        <w:t>تُعطى</w:t>
      </w:r>
      <w:r>
        <w:rPr>
          <w:rtl/>
        </w:rPr>
        <w:t xml:space="preserve"> </w:t>
      </w:r>
      <w:r>
        <w:rPr>
          <w:rFonts w:hint="eastAsia"/>
          <w:rtl/>
        </w:rPr>
        <w:t>الاولوية</w:t>
      </w:r>
      <w:r>
        <w:rPr>
          <w:rtl/>
        </w:rPr>
        <w:t xml:space="preserve"> </w:t>
      </w:r>
      <w:r>
        <w:rPr>
          <w:rFonts w:hint="eastAsia"/>
          <w:rtl/>
        </w:rPr>
        <w:t>لحلها</w:t>
      </w:r>
      <w:r>
        <w:rPr>
          <w:rtl/>
        </w:rPr>
        <w:t xml:space="preserve"> </w:t>
      </w:r>
      <w:r>
        <w:rPr>
          <w:rFonts w:hint="eastAsia"/>
          <w:rtl/>
        </w:rPr>
        <w:t>ضمن</w:t>
      </w:r>
      <w:r>
        <w:rPr>
          <w:rtl/>
        </w:rPr>
        <w:t xml:space="preserve"> </w:t>
      </w:r>
      <w:r>
        <w:rPr>
          <w:rFonts w:hint="eastAsia"/>
          <w:rtl/>
        </w:rPr>
        <w:t>الإجراءات</w:t>
      </w:r>
      <w:r>
        <w:rPr>
          <w:rtl/>
        </w:rPr>
        <w:t xml:space="preserve"> </w:t>
      </w:r>
      <w:r>
        <w:rPr>
          <w:rFonts w:hint="eastAsia"/>
          <w:rtl/>
        </w:rPr>
        <w:t>المستقبلية،</w:t>
      </w:r>
      <w:r>
        <w:rPr>
          <w:rtl/>
        </w:rPr>
        <w:t xml:space="preserve"> </w:t>
      </w:r>
      <w:r>
        <w:rPr>
          <w:rFonts w:hint="eastAsia"/>
          <w:rtl/>
        </w:rPr>
        <w:t>اطرح</w:t>
      </w:r>
      <w:r>
        <w:rPr>
          <w:rtl/>
        </w:rPr>
        <w:t xml:space="preserve"> </w:t>
      </w:r>
      <w:r>
        <w:rPr>
          <w:rFonts w:hint="eastAsia"/>
          <w:rtl/>
        </w:rPr>
        <w:t>الأسئلة</w:t>
      </w:r>
      <w:r>
        <w:rPr>
          <w:rtl/>
        </w:rPr>
        <w:t xml:space="preserve"> </w:t>
      </w:r>
      <w:r>
        <w:rPr>
          <w:rFonts w:hint="eastAsia"/>
          <w:rtl/>
        </w:rPr>
        <w:t>التالية</w:t>
      </w:r>
      <w:r>
        <w:t>:</w:t>
      </w:r>
    </w:p>
    <w:p w14:paraId="59A97587" w14:textId="12A00C7E" w:rsidR="007A257E" w:rsidRDefault="007A257E" w:rsidP="00D734AA">
      <w:pPr>
        <w:pStyle w:val="ListParagraph"/>
        <w:numPr>
          <w:ilvl w:val="0"/>
          <w:numId w:val="19"/>
        </w:numPr>
        <w:bidi/>
        <w:ind w:left="332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الاستراتيجيات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ستستخدم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القوة</w:t>
      </w:r>
      <w:r>
        <w:rPr>
          <w:rtl/>
        </w:rPr>
        <w:t xml:space="preserve"> </w:t>
      </w:r>
      <w:r>
        <w:rPr>
          <w:rFonts w:hint="eastAsia"/>
          <w:rtl/>
        </w:rPr>
        <w:t>المحددة</w:t>
      </w:r>
      <w:r>
        <w:rPr>
          <w:rtl/>
        </w:rPr>
        <w:t xml:space="preserve"> </w:t>
      </w:r>
      <w:r>
        <w:rPr>
          <w:rFonts w:hint="eastAsia"/>
          <w:rtl/>
        </w:rPr>
        <w:t>لتحقيق</w:t>
      </w:r>
      <w:r>
        <w:rPr>
          <w:rtl/>
        </w:rPr>
        <w:t xml:space="preserve"> </w:t>
      </w:r>
      <w:r>
        <w:rPr>
          <w:rFonts w:hint="eastAsia"/>
          <w:rtl/>
        </w:rPr>
        <w:t>أكبر</w:t>
      </w:r>
      <w:r>
        <w:rPr>
          <w:rtl/>
        </w:rPr>
        <w:t xml:space="preserve"> </w:t>
      </w:r>
      <w:r>
        <w:rPr>
          <w:rFonts w:hint="eastAsia"/>
          <w:rtl/>
        </w:rPr>
        <w:t>قدر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الفرص؟</w:t>
      </w:r>
    </w:p>
    <w:p w14:paraId="550E986E" w14:textId="33D6BB46" w:rsidR="007A257E" w:rsidRDefault="007A257E" w:rsidP="00D734AA">
      <w:pPr>
        <w:pStyle w:val="ListParagraph"/>
        <w:numPr>
          <w:ilvl w:val="0"/>
          <w:numId w:val="19"/>
        </w:numPr>
        <w:bidi/>
        <w:ind w:left="332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الاستراتيجيات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ستستخدم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القوة</w:t>
      </w:r>
      <w:r>
        <w:rPr>
          <w:rtl/>
        </w:rPr>
        <w:t xml:space="preserve"> </w:t>
      </w:r>
      <w:r>
        <w:rPr>
          <w:rFonts w:hint="eastAsia"/>
          <w:rtl/>
        </w:rPr>
        <w:t>المحددة</w:t>
      </w:r>
      <w:r>
        <w:rPr>
          <w:rtl/>
        </w:rPr>
        <w:t xml:space="preserve"> </w:t>
      </w:r>
      <w:r>
        <w:rPr>
          <w:rFonts w:hint="eastAsia"/>
          <w:rtl/>
        </w:rPr>
        <w:t>لتقليل</w:t>
      </w:r>
      <w:r>
        <w:rPr>
          <w:rtl/>
        </w:rPr>
        <w:t xml:space="preserve"> </w:t>
      </w:r>
      <w:r>
        <w:rPr>
          <w:rFonts w:hint="eastAsia"/>
          <w:rtl/>
        </w:rPr>
        <w:t>التهديدات؟</w:t>
      </w:r>
    </w:p>
    <w:p w14:paraId="2BFA8C61" w14:textId="67704DC2" w:rsidR="007A257E" w:rsidRDefault="007A257E" w:rsidP="00D734AA">
      <w:pPr>
        <w:pStyle w:val="ListParagraph"/>
        <w:numPr>
          <w:ilvl w:val="0"/>
          <w:numId w:val="19"/>
        </w:numPr>
        <w:bidi/>
        <w:ind w:left="332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الاستراتيجيات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ستقلل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الضعف</w:t>
      </w:r>
      <w:r>
        <w:rPr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</w:t>
      </w:r>
      <w:r>
        <w:rPr>
          <w:rFonts w:hint="eastAsia"/>
          <w:rtl/>
        </w:rPr>
        <w:t>طريق</w:t>
      </w:r>
      <w:r>
        <w:rPr>
          <w:rtl/>
        </w:rPr>
        <w:t xml:space="preserve"> </w:t>
      </w:r>
      <w:r>
        <w:rPr>
          <w:rFonts w:hint="eastAsia"/>
          <w:rtl/>
        </w:rPr>
        <w:t>الاستفادة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الفرص؟</w:t>
      </w:r>
    </w:p>
    <w:p w14:paraId="45E8259A" w14:textId="1E534ECF" w:rsidR="007A257E" w:rsidRDefault="007A257E" w:rsidP="00D734AA">
      <w:pPr>
        <w:pStyle w:val="ListParagraph"/>
        <w:numPr>
          <w:ilvl w:val="0"/>
          <w:numId w:val="19"/>
        </w:numPr>
        <w:bidi/>
        <w:ind w:left="332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الاستراتيجيات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ستقلل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الضعف</w:t>
      </w:r>
      <w:r>
        <w:rPr>
          <w:rtl/>
        </w:rPr>
        <w:t xml:space="preserve"> </w:t>
      </w:r>
      <w:r>
        <w:rPr>
          <w:rFonts w:hint="eastAsia"/>
          <w:rtl/>
        </w:rPr>
        <w:t>وتتجنب</w:t>
      </w:r>
      <w:r>
        <w:rPr>
          <w:rtl/>
        </w:rPr>
        <w:t xml:space="preserve"> </w:t>
      </w:r>
      <w:r>
        <w:rPr>
          <w:rFonts w:hint="eastAsia"/>
          <w:rtl/>
        </w:rPr>
        <w:t>التهديدات؟</w:t>
      </w:r>
    </w:p>
    <w:p w14:paraId="6BF6EC21" w14:textId="60F8E7C9" w:rsidR="00194024" w:rsidRDefault="007A257E" w:rsidP="007A257E">
      <w:pPr>
        <w:bidi/>
        <w:rPr>
          <w:rtl/>
        </w:rPr>
      </w:pPr>
      <w:r>
        <w:rPr>
          <w:rFonts w:hint="eastAsia"/>
          <w:rtl/>
        </w:rPr>
        <w:t>يمكن</w:t>
      </w:r>
      <w:r>
        <w:rPr>
          <w:rtl/>
        </w:rPr>
        <w:t xml:space="preserve"> </w:t>
      </w:r>
      <w:r>
        <w:rPr>
          <w:rFonts w:hint="eastAsia"/>
          <w:rtl/>
        </w:rPr>
        <w:t>تقديم</w:t>
      </w:r>
      <w:r>
        <w:rPr>
          <w:rtl/>
        </w:rPr>
        <w:t xml:space="preserve"> </w:t>
      </w:r>
      <w:r>
        <w:rPr>
          <w:rFonts w:hint="eastAsia"/>
          <w:rtl/>
        </w:rPr>
        <w:t>الإجابات</w:t>
      </w:r>
      <w:r>
        <w:rPr>
          <w:rtl/>
        </w:rPr>
        <w:t xml:space="preserve"> </w:t>
      </w:r>
      <w:r>
        <w:rPr>
          <w:rFonts w:hint="eastAsia"/>
          <w:rtl/>
        </w:rPr>
        <w:t>ليراها</w:t>
      </w:r>
      <w:r>
        <w:rPr>
          <w:rtl/>
        </w:rPr>
        <w:t xml:space="preserve"> </w:t>
      </w:r>
      <w:r>
        <w:rPr>
          <w:rFonts w:hint="eastAsia"/>
          <w:rtl/>
        </w:rPr>
        <w:t>الجميع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جدول</w:t>
      </w:r>
      <w:r>
        <w:rPr>
          <w:rtl/>
        </w:rPr>
        <w:t xml:space="preserve"> </w:t>
      </w:r>
      <w:r>
        <w:rPr>
          <w:rFonts w:hint="eastAsia"/>
          <w:rtl/>
        </w:rPr>
        <w:t>كبير</w:t>
      </w:r>
      <w:r>
        <w:rPr>
          <w:rtl/>
        </w:rPr>
        <w:t xml:space="preserve"> </w:t>
      </w: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المثال</w:t>
      </w:r>
      <w:r>
        <w:rPr>
          <w:rtl/>
        </w:rPr>
        <w:t xml:space="preserve"> </w:t>
      </w:r>
      <w:r>
        <w:rPr>
          <w:rFonts w:hint="eastAsia"/>
          <w:rtl/>
        </w:rPr>
        <w:t>الموجود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الصفحة</w:t>
      </w:r>
      <w:r>
        <w:rPr>
          <w:rtl/>
        </w:rPr>
        <w:t xml:space="preserve"> </w:t>
      </w:r>
      <w:r>
        <w:rPr>
          <w:rFonts w:hint="eastAsia"/>
          <w:rtl/>
        </w:rPr>
        <w:t>التالية</w:t>
      </w:r>
      <w:r>
        <w:rPr>
          <w:rtl/>
        </w:rPr>
        <w:t xml:space="preserve">. </w:t>
      </w:r>
      <w:r>
        <w:rPr>
          <w:rFonts w:hint="eastAsia"/>
          <w:rtl/>
        </w:rPr>
        <w:t>يمكن</w:t>
      </w:r>
      <w:r>
        <w:rPr>
          <w:rtl/>
        </w:rPr>
        <w:t xml:space="preserve"> </w:t>
      </w:r>
      <w:r>
        <w:rPr>
          <w:rFonts w:hint="eastAsia"/>
          <w:rtl/>
        </w:rPr>
        <w:t>الإشارة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المعلومات</w:t>
      </w:r>
      <w:r>
        <w:rPr>
          <w:rtl/>
        </w:rPr>
        <w:t xml:space="preserve"> </w:t>
      </w:r>
      <w:r>
        <w:rPr>
          <w:rFonts w:hint="eastAsia"/>
          <w:rtl/>
        </w:rPr>
        <w:t>المقدمة</w:t>
      </w:r>
      <w:r>
        <w:rPr>
          <w:rtl/>
        </w:rPr>
        <w:t xml:space="preserve"> </w:t>
      </w:r>
      <w:r>
        <w:rPr>
          <w:rFonts w:hint="eastAsia"/>
          <w:rtl/>
        </w:rPr>
        <w:t>عندما</w:t>
      </w:r>
      <w:r>
        <w:rPr>
          <w:rtl/>
        </w:rPr>
        <w:t xml:space="preserve"> </w:t>
      </w:r>
      <w:r>
        <w:rPr>
          <w:rFonts w:hint="eastAsia"/>
          <w:rtl/>
        </w:rPr>
        <w:t>تنتقل</w:t>
      </w:r>
      <w:r>
        <w:rPr>
          <w:rtl/>
        </w:rPr>
        <w:t xml:space="preserve"> </w:t>
      </w:r>
      <w:r>
        <w:rPr>
          <w:rFonts w:hint="eastAsia"/>
          <w:rtl/>
        </w:rPr>
        <w:t>المجموعة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مراحل</w:t>
      </w:r>
      <w:r>
        <w:rPr>
          <w:rtl/>
        </w:rPr>
        <w:t xml:space="preserve"> </w:t>
      </w:r>
      <w:r>
        <w:rPr>
          <w:rFonts w:hint="eastAsia"/>
          <w:rtl/>
        </w:rPr>
        <w:t>أخرى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عملية</w:t>
      </w:r>
      <w:r>
        <w:rPr>
          <w:rtl/>
        </w:rPr>
        <w:t xml:space="preserve"> </w:t>
      </w:r>
      <w:r>
        <w:rPr>
          <w:rFonts w:hint="eastAsia"/>
          <w:rtl/>
        </w:rPr>
        <w:t>التنمية</w:t>
      </w:r>
      <w:r>
        <w:rPr>
          <w:rtl/>
        </w:rPr>
        <w:t xml:space="preserve"> </w:t>
      </w:r>
      <w:r>
        <w:rPr>
          <w:rFonts w:hint="eastAsia"/>
          <w:rtl/>
        </w:rPr>
        <w:t>الواعية</w:t>
      </w:r>
      <w:r>
        <w:rPr>
          <w:rtl/>
        </w:rPr>
        <w:t xml:space="preserve"> </w:t>
      </w:r>
      <w:r>
        <w:rPr>
          <w:rFonts w:hint="eastAsia"/>
          <w:rtl/>
        </w:rPr>
        <w:t>بالمخاطر</w:t>
      </w:r>
      <w:r>
        <w:t>.</w:t>
      </w:r>
    </w:p>
    <w:p w14:paraId="47E0F611" w14:textId="77777777" w:rsidR="007A257E" w:rsidRDefault="007A257E" w:rsidP="007A257E">
      <w:pPr>
        <w:bidi/>
      </w:pPr>
    </w:p>
    <w:p w14:paraId="5BEAE8AC" w14:textId="77777777" w:rsidR="0079716F" w:rsidRDefault="0079716F" w:rsidP="0079716F"/>
    <w:p w14:paraId="3A94B1CD" w14:textId="77777777" w:rsidR="00E756D9" w:rsidRDefault="00E756D9" w:rsidP="00E756D9">
      <w:pPr>
        <w:spacing w:before="0" w:after="0"/>
      </w:pPr>
    </w:p>
    <w:tbl>
      <w:tblPr>
        <w:tblStyle w:val="TableGrid"/>
        <w:bidiVisual/>
        <w:tblW w:w="0" w:type="auto"/>
        <w:tblBorders>
          <w:top w:val="single" w:sz="4" w:space="0" w:color="CECECE" w:themeColor="background2"/>
          <w:left w:val="single" w:sz="4" w:space="0" w:color="CECECE" w:themeColor="background2"/>
          <w:bottom w:val="single" w:sz="4" w:space="0" w:color="CECECE" w:themeColor="background2"/>
          <w:right w:val="single" w:sz="4" w:space="0" w:color="CECECE" w:themeColor="background2"/>
          <w:insideH w:val="single" w:sz="6" w:space="0" w:color="CECECE" w:themeColor="background2"/>
          <w:insideV w:val="single" w:sz="6" w:space="0" w:color="CECECE" w:themeColor="background2"/>
        </w:tblBorders>
        <w:tblLook w:val="04A0" w:firstRow="1" w:lastRow="0" w:firstColumn="1" w:lastColumn="0" w:noHBand="0" w:noVBand="1"/>
      </w:tblPr>
      <w:tblGrid>
        <w:gridCol w:w="4643"/>
        <w:gridCol w:w="4643"/>
        <w:gridCol w:w="4644"/>
      </w:tblGrid>
      <w:tr w:rsidR="00596181" w14:paraId="7539A64F" w14:textId="77777777" w:rsidTr="00D734AA">
        <w:trPr>
          <w:trHeight w:val="689"/>
        </w:trPr>
        <w:tc>
          <w:tcPr>
            <w:tcW w:w="4643" w:type="dxa"/>
            <w:tcBorders>
              <w:top w:val="nil"/>
              <w:left w:val="nil"/>
              <w:bottom w:val="single" w:sz="6" w:space="0" w:color="CECECE" w:themeColor="background2"/>
            </w:tcBorders>
          </w:tcPr>
          <w:p w14:paraId="559C6A6D" w14:textId="324B8A8F" w:rsidR="0079716F" w:rsidRDefault="0079716F" w:rsidP="00092142"/>
        </w:tc>
        <w:tc>
          <w:tcPr>
            <w:tcW w:w="4643" w:type="dxa"/>
            <w:shd w:val="clear" w:color="auto" w:fill="0092B6" w:themeFill="accent1"/>
          </w:tcPr>
          <w:p w14:paraId="5D87E20B" w14:textId="304A2851" w:rsidR="00637E64" w:rsidRDefault="00637E64" w:rsidP="00637E64">
            <w:pPr>
              <w:bidi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فرص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المتعلقة ب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أصحاب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المصلحة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الخارجيين</w:t>
            </w:r>
          </w:p>
          <w:p w14:paraId="20563FE8" w14:textId="0B660772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1.</w:t>
            </w:r>
          </w:p>
          <w:p w14:paraId="27DE6840" w14:textId="2EB54F25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2.</w:t>
            </w:r>
          </w:p>
          <w:p w14:paraId="6CABB541" w14:textId="259AB1B0" w:rsidR="00596181" w:rsidRPr="007B616E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3.</w:t>
            </w:r>
          </w:p>
        </w:tc>
        <w:tc>
          <w:tcPr>
            <w:tcW w:w="4644" w:type="dxa"/>
            <w:shd w:val="clear" w:color="auto" w:fill="0092B6" w:themeFill="accent1"/>
          </w:tcPr>
          <w:p w14:paraId="5D2A59F3" w14:textId="2180DB91" w:rsidR="00637E64" w:rsidRDefault="00637E64" w:rsidP="00637E64">
            <w:pPr>
              <w:bidi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التهديدات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المتعلقة ب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أصحاب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المصلحة</w:t>
            </w:r>
            <w:r w:rsidRPr="00637E64">
              <w:rPr>
                <w:b/>
                <w:bCs/>
                <w:color w:val="FFFFFF" w:themeColor="background1"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color w:val="FFFFFF" w:themeColor="background1"/>
                <w:rtl/>
              </w:rPr>
              <w:t>الخارجيين</w:t>
            </w:r>
          </w:p>
          <w:p w14:paraId="336A1F50" w14:textId="7A1179E7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1.</w:t>
            </w:r>
          </w:p>
          <w:p w14:paraId="094019E8" w14:textId="08DBFD05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2.</w:t>
            </w:r>
          </w:p>
          <w:p w14:paraId="125580C4" w14:textId="78C4E76A" w:rsidR="00596181" w:rsidRPr="007B616E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3.</w:t>
            </w:r>
          </w:p>
        </w:tc>
      </w:tr>
      <w:tr w:rsidR="00596181" w14:paraId="43B57B6E" w14:textId="77777777" w:rsidTr="00D734AA">
        <w:tc>
          <w:tcPr>
            <w:tcW w:w="4643" w:type="dxa"/>
            <w:tcBorders>
              <w:top w:val="single" w:sz="6" w:space="0" w:color="CECECE" w:themeColor="background2"/>
            </w:tcBorders>
            <w:shd w:val="clear" w:color="auto" w:fill="0092B6" w:themeFill="accent1"/>
          </w:tcPr>
          <w:p w14:paraId="27ECF78B" w14:textId="0B39FBF1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نقاط القوة المتعلقة بأصحاب المصلحة الداخليين</w:t>
            </w:r>
          </w:p>
          <w:p w14:paraId="48E16AAF" w14:textId="060AA64B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1.</w:t>
            </w:r>
          </w:p>
          <w:p w14:paraId="0AC69797" w14:textId="54A7A116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2.</w:t>
            </w:r>
          </w:p>
          <w:p w14:paraId="3FAE0D00" w14:textId="206BD59F" w:rsidR="00596181" w:rsidRPr="007B616E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3.</w:t>
            </w:r>
          </w:p>
        </w:tc>
        <w:tc>
          <w:tcPr>
            <w:tcW w:w="4643" w:type="dxa"/>
          </w:tcPr>
          <w:p w14:paraId="64A4A841" w14:textId="28BA9F72" w:rsidR="00637E64" w:rsidRPr="00637E64" w:rsidRDefault="00637E64" w:rsidP="00637E64">
            <w:pPr>
              <w:bidi/>
              <w:rPr>
                <w:b/>
                <w:bCs/>
                <w:rtl/>
              </w:rPr>
            </w:pPr>
            <w:r w:rsidRPr="00637E64">
              <w:rPr>
                <w:rFonts w:hint="eastAsia"/>
                <w:b/>
                <w:bCs/>
                <w:rtl/>
              </w:rPr>
              <w:t>الاستراتيجيات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التي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تستخدم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نقاط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القوة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لتحقيق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أكبر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قدر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من</w:t>
            </w:r>
            <w:r w:rsidRPr="00637E64">
              <w:rPr>
                <w:b/>
                <w:bCs/>
                <w:rtl/>
              </w:rPr>
              <w:t xml:space="preserve"> </w:t>
            </w:r>
            <w:r w:rsidRPr="00637E64">
              <w:rPr>
                <w:rFonts w:hint="eastAsia"/>
                <w:b/>
                <w:bCs/>
                <w:rtl/>
              </w:rPr>
              <w:t>الفرص</w:t>
            </w:r>
            <w:r w:rsidRPr="00637E64">
              <w:rPr>
                <w:b/>
                <w:bCs/>
              </w:rPr>
              <w:t xml:space="preserve"> </w:t>
            </w:r>
          </w:p>
          <w:p w14:paraId="316C3496" w14:textId="5ADE988E" w:rsidR="0079716F" w:rsidRPr="0079716F" w:rsidRDefault="00637E64" w:rsidP="00637E64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14:paraId="1F2A3855" w14:textId="4A45F7B4" w:rsidR="0079716F" w:rsidRPr="0079716F" w:rsidRDefault="00637E64" w:rsidP="00637E64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14:paraId="13358CD9" w14:textId="3903FB7C" w:rsidR="00596181" w:rsidRDefault="00637E64" w:rsidP="00637E64">
            <w:pPr>
              <w:bidi/>
            </w:pPr>
            <w:r>
              <w:rPr>
                <w:rFonts w:hint="cs"/>
                <w:b/>
                <w:bCs/>
                <w:rtl/>
              </w:rPr>
              <w:t>3.</w:t>
            </w:r>
          </w:p>
        </w:tc>
        <w:tc>
          <w:tcPr>
            <w:tcW w:w="4644" w:type="dxa"/>
          </w:tcPr>
          <w:p w14:paraId="7CF5B1D6" w14:textId="12B18436" w:rsidR="00E9439B" w:rsidRPr="00D734AA" w:rsidRDefault="00E9439B" w:rsidP="00E9439B">
            <w:pPr>
              <w:bidi/>
              <w:rPr>
                <w:b/>
                <w:bCs/>
                <w:rtl/>
              </w:rPr>
            </w:pPr>
            <w:r w:rsidRPr="00D734AA">
              <w:rPr>
                <w:rFonts w:hint="eastAsia"/>
                <w:b/>
                <w:bCs/>
                <w:rtl/>
              </w:rPr>
              <w:t>الاستراتيجيات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التي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تستخدم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نقاط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القوة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لتقليل</w:t>
            </w:r>
            <w:r w:rsidRPr="00D734AA">
              <w:rPr>
                <w:b/>
                <w:bCs/>
                <w:rtl/>
              </w:rPr>
              <w:t xml:space="preserve"> </w:t>
            </w:r>
            <w:r w:rsidRPr="00D734AA">
              <w:rPr>
                <w:rFonts w:hint="eastAsia"/>
                <w:b/>
                <w:bCs/>
                <w:rtl/>
              </w:rPr>
              <w:t>التهديدات</w:t>
            </w:r>
          </w:p>
          <w:p w14:paraId="1AE885BC" w14:textId="5B70998F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14:paraId="655F4CA5" w14:textId="16807E76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14:paraId="08691E21" w14:textId="57F1344F" w:rsidR="00596181" w:rsidRDefault="00E9439B" w:rsidP="00E9439B">
            <w:pPr>
              <w:bidi/>
            </w:pPr>
            <w:r>
              <w:rPr>
                <w:rFonts w:hint="cs"/>
                <w:b/>
                <w:bCs/>
                <w:rtl/>
              </w:rPr>
              <w:t>3.</w:t>
            </w:r>
          </w:p>
        </w:tc>
      </w:tr>
      <w:tr w:rsidR="00596181" w14:paraId="3A9402E3" w14:textId="77777777" w:rsidTr="00D734AA">
        <w:tc>
          <w:tcPr>
            <w:tcW w:w="4643" w:type="dxa"/>
            <w:shd w:val="clear" w:color="auto" w:fill="0092B6" w:themeFill="accent1"/>
          </w:tcPr>
          <w:p w14:paraId="1DCD47EB" w14:textId="3DA4F9A9" w:rsidR="00637E64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نقاط الضعف المتعلقة بأصحاب المصلحة الداخليين</w:t>
            </w:r>
          </w:p>
          <w:p w14:paraId="07716AD0" w14:textId="6EF5F139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1.</w:t>
            </w:r>
          </w:p>
          <w:p w14:paraId="251B6829" w14:textId="47AF63FB" w:rsidR="0079716F" w:rsidRPr="0079716F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2.</w:t>
            </w:r>
          </w:p>
          <w:p w14:paraId="244D0194" w14:textId="2DA3D579" w:rsidR="00596181" w:rsidRPr="007B616E" w:rsidRDefault="00637E64" w:rsidP="00637E64">
            <w:pPr>
              <w:bidi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3.</w:t>
            </w:r>
          </w:p>
        </w:tc>
        <w:tc>
          <w:tcPr>
            <w:tcW w:w="4643" w:type="dxa"/>
          </w:tcPr>
          <w:p w14:paraId="144D7395" w14:textId="77777777" w:rsidR="00E9439B" w:rsidRDefault="00E9439B" w:rsidP="00E9439B">
            <w:pPr>
              <w:bidi/>
              <w:rPr>
                <w:b/>
                <w:bCs/>
                <w:rtl/>
              </w:rPr>
            </w:pPr>
            <w:r w:rsidRPr="00E9439B">
              <w:rPr>
                <w:rFonts w:hint="eastAsia"/>
                <w:b/>
                <w:bCs/>
                <w:rtl/>
              </w:rPr>
              <w:t>الاستراتيجيات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التي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تقلل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من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نقاط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الضعف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للاستفادة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من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الفرص</w:t>
            </w:r>
          </w:p>
          <w:p w14:paraId="479E9393" w14:textId="7BE50185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14:paraId="29903908" w14:textId="32A0495E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14:paraId="394263B5" w14:textId="53487FA5" w:rsidR="00596181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  <w:r w:rsidR="00194024" w:rsidRPr="00194024">
              <w:rPr>
                <w:b/>
                <w:bCs/>
              </w:rPr>
              <w:t xml:space="preserve"> </w:t>
            </w:r>
          </w:p>
        </w:tc>
        <w:tc>
          <w:tcPr>
            <w:tcW w:w="4644" w:type="dxa"/>
          </w:tcPr>
          <w:p w14:paraId="178608F2" w14:textId="77777777" w:rsidR="00E9439B" w:rsidRDefault="00E9439B" w:rsidP="00E9439B">
            <w:pPr>
              <w:bidi/>
              <w:rPr>
                <w:b/>
                <w:bCs/>
                <w:rtl/>
              </w:rPr>
            </w:pPr>
            <w:r w:rsidRPr="00E9439B">
              <w:rPr>
                <w:rFonts w:hint="eastAsia"/>
                <w:b/>
                <w:bCs/>
                <w:rtl/>
              </w:rPr>
              <w:t>استراتيجيات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تقلل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من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نقاط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الضعف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وتتجنب</w:t>
            </w:r>
            <w:r w:rsidRPr="00E9439B">
              <w:rPr>
                <w:b/>
                <w:bCs/>
                <w:rtl/>
              </w:rPr>
              <w:t xml:space="preserve"> </w:t>
            </w:r>
            <w:r w:rsidRPr="00E9439B">
              <w:rPr>
                <w:rFonts w:hint="eastAsia"/>
                <w:b/>
                <w:bCs/>
                <w:rtl/>
              </w:rPr>
              <w:t>التهديدات</w:t>
            </w:r>
          </w:p>
          <w:p w14:paraId="40E9524E" w14:textId="18D14D48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14:paraId="52075BD1" w14:textId="3A1F7968" w:rsidR="00194024" w:rsidRPr="00194024" w:rsidRDefault="00E9439B" w:rsidP="00E9439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14:paraId="42F7E188" w14:textId="27FA264D" w:rsidR="00596181" w:rsidRDefault="00E9439B" w:rsidP="00E9439B">
            <w:pPr>
              <w:bidi/>
            </w:pPr>
            <w:r>
              <w:rPr>
                <w:rFonts w:hint="cs"/>
                <w:b/>
                <w:bCs/>
                <w:rtl/>
              </w:rPr>
              <w:t>3.</w:t>
            </w:r>
          </w:p>
        </w:tc>
      </w:tr>
    </w:tbl>
    <w:p w14:paraId="22CE23C0" w14:textId="77777777" w:rsidR="0079716F" w:rsidRDefault="0079716F" w:rsidP="0079716F"/>
    <w:p w14:paraId="217A6DFF" w14:textId="6F529249" w:rsidR="007E6D08" w:rsidRPr="00282B10" w:rsidRDefault="007E6D08" w:rsidP="007E6D08"/>
    <w:sectPr w:rsidR="007E6D08" w:rsidRPr="00282B10" w:rsidSect="00596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928B" w14:textId="77777777" w:rsidR="007F5532" w:rsidRDefault="007F5532" w:rsidP="00F06EE9">
      <w:r>
        <w:separator/>
      </w:r>
    </w:p>
  </w:endnote>
  <w:endnote w:type="continuationSeparator" w:id="0">
    <w:p w14:paraId="0300E4F9" w14:textId="77777777" w:rsidR="007F5532" w:rsidRDefault="007F5532" w:rsidP="00F0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551112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CCDC93" w14:textId="77777777" w:rsidR="00837B36" w:rsidRDefault="00837B36" w:rsidP="006B51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36B006" w14:textId="77777777" w:rsidR="00837B36" w:rsidRDefault="00837B36" w:rsidP="00837B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6"/>
        <w:szCs w:val="16"/>
      </w:rPr>
      <w:id w:val="9371117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5F2732" w14:textId="77777777" w:rsidR="00837B36" w:rsidRPr="00D64625" w:rsidRDefault="00837B36" w:rsidP="00D734AA">
        <w:pPr>
          <w:pStyle w:val="Footer"/>
          <w:framePr w:wrap="none" w:vAnchor="text" w:hAnchor="page" w:x="1459" w:y="-212"/>
          <w:rPr>
            <w:rStyle w:val="PageNumber"/>
            <w:sz w:val="16"/>
            <w:szCs w:val="16"/>
          </w:rPr>
        </w:pPr>
        <w:r w:rsidRPr="00D64625">
          <w:rPr>
            <w:rStyle w:val="PageNumber"/>
            <w:sz w:val="16"/>
            <w:szCs w:val="16"/>
          </w:rPr>
          <w:fldChar w:fldCharType="begin"/>
        </w:r>
        <w:r w:rsidRPr="00D64625">
          <w:rPr>
            <w:rStyle w:val="PageNumber"/>
            <w:sz w:val="16"/>
            <w:szCs w:val="16"/>
          </w:rPr>
          <w:instrText xml:space="preserve"> PAGE </w:instrText>
        </w:r>
        <w:r w:rsidRPr="00D64625">
          <w:rPr>
            <w:rStyle w:val="PageNumber"/>
            <w:sz w:val="16"/>
            <w:szCs w:val="16"/>
          </w:rPr>
          <w:fldChar w:fldCharType="separate"/>
        </w:r>
        <w:r w:rsidRPr="00D64625">
          <w:rPr>
            <w:rStyle w:val="PageNumber"/>
            <w:noProof/>
            <w:sz w:val="16"/>
            <w:szCs w:val="16"/>
          </w:rPr>
          <w:t>3</w:t>
        </w:r>
        <w:r w:rsidRPr="00D64625">
          <w:rPr>
            <w:rStyle w:val="PageNumber"/>
            <w:sz w:val="16"/>
            <w:szCs w:val="16"/>
          </w:rPr>
          <w:fldChar w:fldCharType="end"/>
        </w:r>
      </w:p>
    </w:sdtContent>
  </w:sdt>
  <w:p w14:paraId="496F7EBB" w14:textId="77777777" w:rsidR="00837B36" w:rsidRPr="00D64625" w:rsidRDefault="00837B36" w:rsidP="00D734AA">
    <w:pPr>
      <w:pStyle w:val="Heading5"/>
      <w:jc w:val="right"/>
      <w:rPr>
        <w:sz w:val="16"/>
        <w:szCs w:val="16"/>
      </w:rPr>
    </w:pPr>
    <w:r w:rsidRPr="00D64625">
      <w:rPr>
        <w:sz w:val="16"/>
        <w:szCs w:val="16"/>
      </w:rPr>
      <w:t>gndr.org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DA9D" w14:textId="77777777" w:rsidR="00F06EE9" w:rsidRPr="00655FE8" w:rsidRDefault="00F06EE9" w:rsidP="00730C5F">
    <w:pPr>
      <w:pStyle w:val="Heading5"/>
      <w:rPr>
        <w:sz w:val="18"/>
        <w:szCs w:val="18"/>
      </w:rPr>
    </w:pPr>
    <w:r w:rsidRPr="00655FE8">
      <w:rPr>
        <w:sz w:val="18"/>
        <w:szCs w:val="18"/>
      </w:rPr>
      <w:t> </w:t>
    </w:r>
  </w:p>
  <w:p w14:paraId="3C889ABE" w14:textId="77777777" w:rsidR="00F06EE9" w:rsidRPr="00805923" w:rsidRDefault="00F06EE9" w:rsidP="00730C5F">
    <w:pPr>
      <w:pStyle w:val="Heading5"/>
      <w:rPr>
        <w:b/>
        <w:bCs/>
        <w:color w:val="0092B6" w:themeColor="accent1"/>
        <w:sz w:val="16"/>
        <w:szCs w:val="16"/>
      </w:rPr>
    </w:pPr>
    <w:r w:rsidRPr="00805923">
      <w:rPr>
        <w:b/>
        <w:bCs/>
        <w:color w:val="0092B6" w:themeColor="accent1"/>
        <w:sz w:val="16"/>
        <w:szCs w:val="16"/>
      </w:rPr>
      <w:t>Global Network of Civil Society Organisations for Disaster Reduction (GNDR)</w:t>
    </w:r>
  </w:p>
  <w:p w14:paraId="5FA53F77" w14:textId="77777777" w:rsidR="00F06EE9" w:rsidRPr="00655FE8" w:rsidRDefault="00F06EE9" w:rsidP="00730C5F">
    <w:pPr>
      <w:pStyle w:val="Heading5"/>
      <w:rPr>
        <w:sz w:val="16"/>
        <w:szCs w:val="16"/>
      </w:rPr>
    </w:pPr>
    <w:r w:rsidRPr="00655FE8">
      <w:rPr>
        <w:sz w:val="16"/>
        <w:szCs w:val="16"/>
      </w:rPr>
      <w:t>Registered charity no. 1141471</w:t>
    </w:r>
    <w:r w:rsidR="00D64625">
      <w:rPr>
        <w:sz w:val="16"/>
        <w:szCs w:val="16"/>
      </w:rPr>
      <w:t xml:space="preserve">. </w:t>
    </w:r>
    <w:r w:rsidRPr="00655FE8">
      <w:rPr>
        <w:sz w:val="16"/>
        <w:szCs w:val="16"/>
      </w:rPr>
      <w:t xml:space="preserve">Company limited by guarantee registered in England &amp; Wales no. 07374358 </w:t>
    </w:r>
    <w:r w:rsidRPr="00655FE8">
      <w:rPr>
        <w:sz w:val="16"/>
        <w:szCs w:val="16"/>
      </w:rPr>
      <w:br/>
      <w:t>Registered office: 8 Waldegrave Rd, Teddington, London, TW11 8HT, UK</w:t>
    </w:r>
    <w:r w:rsidRPr="00655FE8">
      <w:rPr>
        <w:sz w:val="16"/>
        <w:szCs w:val="16"/>
      </w:rPr>
      <w:br/>
      <w:t>+44 (0)2089 777726 | info@gndr.org | gndr.org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4539" w14:textId="77777777" w:rsidR="007F5532" w:rsidRDefault="007F5532" w:rsidP="00F06EE9">
      <w:r>
        <w:separator/>
      </w:r>
    </w:p>
  </w:footnote>
  <w:footnote w:type="continuationSeparator" w:id="0">
    <w:p w14:paraId="27393082" w14:textId="77777777" w:rsidR="007F5532" w:rsidRDefault="007F5532" w:rsidP="00F0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FC54" w14:textId="77777777" w:rsidR="00D734AA" w:rsidRDefault="00D73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19BB" w14:textId="77777777" w:rsidR="00D734AA" w:rsidRDefault="00D73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91E5" w14:textId="77777777" w:rsidR="00F06EE9" w:rsidRDefault="00F06EE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E4AD52" wp14:editId="19D9DF8F">
          <wp:simplePos x="0" y="0"/>
          <wp:positionH relativeFrom="column">
            <wp:posOffset>-201930</wp:posOffset>
          </wp:positionH>
          <wp:positionV relativeFrom="paragraph">
            <wp:posOffset>-171790</wp:posOffset>
          </wp:positionV>
          <wp:extent cx="2257856" cy="1077363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856" cy="1077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8B710" w14:textId="77777777" w:rsidR="00F06EE9" w:rsidRDefault="00F06EE9">
    <w:pPr>
      <w:pStyle w:val="Header"/>
    </w:pPr>
  </w:p>
  <w:p w14:paraId="70E3B57B" w14:textId="77777777" w:rsidR="00F06EE9" w:rsidRDefault="00F06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0FB3"/>
    <w:multiLevelType w:val="hybridMultilevel"/>
    <w:tmpl w:val="622A5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A65"/>
    <w:multiLevelType w:val="hybridMultilevel"/>
    <w:tmpl w:val="222C4E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E72"/>
    <w:multiLevelType w:val="hybridMultilevel"/>
    <w:tmpl w:val="622A5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6204"/>
    <w:multiLevelType w:val="hybridMultilevel"/>
    <w:tmpl w:val="FA04F52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68B7"/>
    <w:multiLevelType w:val="hybridMultilevel"/>
    <w:tmpl w:val="A49C8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510EB"/>
    <w:multiLevelType w:val="multilevel"/>
    <w:tmpl w:val="969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1FD3"/>
    <w:multiLevelType w:val="hybridMultilevel"/>
    <w:tmpl w:val="3E28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1B43"/>
    <w:multiLevelType w:val="multilevel"/>
    <w:tmpl w:val="251C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02FB6"/>
    <w:multiLevelType w:val="hybridMultilevel"/>
    <w:tmpl w:val="385C9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6608F"/>
    <w:multiLevelType w:val="hybridMultilevel"/>
    <w:tmpl w:val="3496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24CA3"/>
    <w:multiLevelType w:val="multilevel"/>
    <w:tmpl w:val="816C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626E1"/>
    <w:multiLevelType w:val="hybridMultilevel"/>
    <w:tmpl w:val="59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5D52"/>
    <w:multiLevelType w:val="hybridMultilevel"/>
    <w:tmpl w:val="BB009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77224"/>
    <w:multiLevelType w:val="hybridMultilevel"/>
    <w:tmpl w:val="622A5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00A08"/>
    <w:multiLevelType w:val="hybridMultilevel"/>
    <w:tmpl w:val="92A2E7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5CEA"/>
    <w:multiLevelType w:val="hybridMultilevel"/>
    <w:tmpl w:val="622A5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621C1"/>
    <w:multiLevelType w:val="hybridMultilevel"/>
    <w:tmpl w:val="92A2E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B719B"/>
    <w:multiLevelType w:val="hybridMultilevel"/>
    <w:tmpl w:val="222C4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57C26"/>
    <w:multiLevelType w:val="hybridMultilevel"/>
    <w:tmpl w:val="622A5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12"/>
  </w:num>
  <w:num w:numId="7">
    <w:abstractNumId w:val="17"/>
  </w:num>
  <w:num w:numId="8">
    <w:abstractNumId w:val="1"/>
  </w:num>
  <w:num w:numId="9">
    <w:abstractNumId w:val="16"/>
  </w:num>
  <w:num w:numId="10">
    <w:abstractNumId w:val="4"/>
  </w:num>
  <w:num w:numId="11">
    <w:abstractNumId w:val="11"/>
  </w:num>
  <w:num w:numId="12">
    <w:abstractNumId w:val="2"/>
  </w:num>
  <w:num w:numId="13">
    <w:abstractNumId w:val="14"/>
  </w:num>
  <w:num w:numId="14">
    <w:abstractNumId w:val="13"/>
  </w:num>
  <w:num w:numId="15">
    <w:abstractNumId w:val="18"/>
  </w:num>
  <w:num w:numId="16">
    <w:abstractNumId w:val="0"/>
  </w:num>
  <w:num w:numId="17">
    <w:abstractNumId w:val="1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81"/>
    <w:rsid w:val="00017244"/>
    <w:rsid w:val="00092142"/>
    <w:rsid w:val="000B5413"/>
    <w:rsid w:val="0013762E"/>
    <w:rsid w:val="00194024"/>
    <w:rsid w:val="002229E0"/>
    <w:rsid w:val="00240478"/>
    <w:rsid w:val="00282B10"/>
    <w:rsid w:val="002E3FC4"/>
    <w:rsid w:val="00306C15"/>
    <w:rsid w:val="003468B8"/>
    <w:rsid w:val="003476EE"/>
    <w:rsid w:val="003E2AC4"/>
    <w:rsid w:val="004619BA"/>
    <w:rsid w:val="004A56E7"/>
    <w:rsid w:val="00592DF1"/>
    <w:rsid w:val="00596181"/>
    <w:rsid w:val="005B2EA8"/>
    <w:rsid w:val="0060336F"/>
    <w:rsid w:val="00605CE7"/>
    <w:rsid w:val="00637E64"/>
    <w:rsid w:val="00655FE8"/>
    <w:rsid w:val="00682E3F"/>
    <w:rsid w:val="006840C2"/>
    <w:rsid w:val="00730C5F"/>
    <w:rsid w:val="0079716F"/>
    <w:rsid w:val="007A257E"/>
    <w:rsid w:val="007B616E"/>
    <w:rsid w:val="007E6D08"/>
    <w:rsid w:val="007F5532"/>
    <w:rsid w:val="00805923"/>
    <w:rsid w:val="00837B36"/>
    <w:rsid w:val="00856DB5"/>
    <w:rsid w:val="008705EB"/>
    <w:rsid w:val="008C18B1"/>
    <w:rsid w:val="008D28D0"/>
    <w:rsid w:val="008F29DE"/>
    <w:rsid w:val="00A57A9D"/>
    <w:rsid w:val="00B82AA5"/>
    <w:rsid w:val="00C03130"/>
    <w:rsid w:val="00C647AD"/>
    <w:rsid w:val="00C8433F"/>
    <w:rsid w:val="00D01739"/>
    <w:rsid w:val="00D358E6"/>
    <w:rsid w:val="00D46DD9"/>
    <w:rsid w:val="00D64625"/>
    <w:rsid w:val="00D734AA"/>
    <w:rsid w:val="00DA6BFC"/>
    <w:rsid w:val="00E756D9"/>
    <w:rsid w:val="00E9439B"/>
    <w:rsid w:val="00EC5CD7"/>
    <w:rsid w:val="00EE2729"/>
    <w:rsid w:val="00EE4E40"/>
    <w:rsid w:val="00EF4631"/>
    <w:rsid w:val="00F06EE9"/>
    <w:rsid w:val="00FB5845"/>
    <w:rsid w:val="00FB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55DB7"/>
  <w15:chartTrackingRefBased/>
  <w15:docId w15:val="{24708285-1E76-FA4E-BCB4-DF078C83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64"/>
    <w:pPr>
      <w:spacing w:before="200" w:after="200"/>
    </w:pPr>
    <w:rPr>
      <w:rFonts w:ascii="Verdana" w:eastAsia="Times New Roman" w:hAnsi="Verdana" w:cs="Times New Roman"/>
      <w:color w:val="5B5B5B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06EE9"/>
    <w:pPr>
      <w:spacing w:before="600"/>
      <w:outlineLvl w:val="0"/>
    </w:pPr>
    <w:rPr>
      <w:b/>
      <w:bCs/>
      <w:color w:val="0092B6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06EE9"/>
    <w:pPr>
      <w:spacing w:before="360" w:after="160"/>
      <w:outlineLvl w:val="1"/>
    </w:pPr>
    <w:rPr>
      <w:color w:val="F59C00"/>
      <w:sz w:val="25"/>
      <w:szCs w:val="25"/>
    </w:rPr>
  </w:style>
  <w:style w:type="paragraph" w:styleId="Heading3">
    <w:name w:val="heading 3"/>
    <w:basedOn w:val="Normal"/>
    <w:link w:val="Heading3Char"/>
    <w:uiPriority w:val="9"/>
    <w:qFormat/>
    <w:rsid w:val="00592DF1"/>
    <w:pPr>
      <w:spacing w:before="360" w:after="160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F06EE9"/>
    <w:pPr>
      <w:spacing w:before="360" w:after="160"/>
      <w:outlineLvl w:val="3"/>
    </w:pPr>
    <w:rPr>
      <w:color w:val="0092B6"/>
    </w:rPr>
  </w:style>
  <w:style w:type="paragraph" w:styleId="Heading5">
    <w:name w:val="heading 5"/>
    <w:basedOn w:val="Normal"/>
    <w:link w:val="Heading5Char"/>
    <w:uiPriority w:val="9"/>
    <w:qFormat/>
    <w:rsid w:val="00730C5F"/>
    <w:pPr>
      <w:spacing w:before="60" w:after="60"/>
      <w:outlineLvl w:val="4"/>
    </w:pPr>
    <w:rPr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06EE9"/>
    <w:pPr>
      <w:spacing w:before="60" w:after="60"/>
      <w:outlineLvl w:val="5"/>
    </w:pPr>
    <w:rPr>
      <w:color w:val="FFFFFF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EE9"/>
    <w:rPr>
      <w:rFonts w:ascii="Verdana" w:eastAsia="Times New Roman" w:hAnsi="Verdana" w:cs="Times New Roman"/>
      <w:b/>
      <w:bCs/>
      <w:color w:val="0092B6"/>
      <w:kern w:val="36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06EE9"/>
    <w:rPr>
      <w:rFonts w:ascii="Verdana" w:eastAsia="Times New Roman" w:hAnsi="Verdana" w:cs="Times New Roman"/>
      <w:color w:val="F59C00"/>
      <w:sz w:val="25"/>
      <w:szCs w:val="25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92DF1"/>
    <w:rPr>
      <w:rFonts w:ascii="Verdana" w:eastAsia="Times New Roman" w:hAnsi="Verdana" w:cs="Times New Roman"/>
      <w:b/>
      <w:bCs/>
      <w:color w:val="5B5B5B"/>
      <w:sz w:val="22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06EE9"/>
    <w:rPr>
      <w:rFonts w:ascii="Verdana" w:eastAsia="Times New Roman" w:hAnsi="Verdana" w:cs="Times New Roman"/>
      <w:color w:val="0092B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30C5F"/>
    <w:rPr>
      <w:rFonts w:ascii="Verdana" w:eastAsia="Times New Roman" w:hAnsi="Verdana" w:cs="Times New Roman"/>
      <w:color w:val="5B5B5B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F06EE9"/>
    <w:rPr>
      <w:rFonts w:ascii="Verdana" w:eastAsia="Times New Roman" w:hAnsi="Verdana" w:cs="Times New Roman"/>
      <w:color w:val="FFFFFF"/>
      <w:sz w:val="23"/>
      <w:szCs w:val="23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06EE9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F06E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E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EE9"/>
  </w:style>
  <w:style w:type="paragraph" w:styleId="Footer">
    <w:name w:val="footer"/>
    <w:basedOn w:val="Normal"/>
    <w:link w:val="FooterChar"/>
    <w:uiPriority w:val="99"/>
    <w:unhideWhenUsed/>
    <w:rsid w:val="00F06E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EE9"/>
  </w:style>
  <w:style w:type="paragraph" w:styleId="Title">
    <w:name w:val="Title"/>
    <w:basedOn w:val="Normal"/>
    <w:next w:val="Normal"/>
    <w:link w:val="TitleChar"/>
    <w:uiPriority w:val="10"/>
    <w:qFormat/>
    <w:rsid w:val="00282B10"/>
    <w:pPr>
      <w:spacing w:after="240"/>
    </w:pPr>
    <w:rPr>
      <w:b/>
      <w:bCs/>
      <w:color w:val="0092B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82B10"/>
    <w:rPr>
      <w:rFonts w:ascii="Verdana" w:eastAsia="Times New Roman" w:hAnsi="Verdana" w:cs="Times New Roman"/>
      <w:b/>
      <w:bCs/>
      <w:color w:val="0092B6"/>
      <w:sz w:val="48"/>
      <w:szCs w:val="48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EE9"/>
    <w:pPr>
      <w:spacing w:before="100" w:after="300"/>
    </w:pPr>
    <w:rPr>
      <w:color w:val="F59C0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06EE9"/>
    <w:rPr>
      <w:rFonts w:ascii="Verdana" w:eastAsia="Times New Roman" w:hAnsi="Verdana" w:cs="Times New Roman"/>
      <w:color w:val="F59C00"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rsid w:val="00F06EE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37B36"/>
  </w:style>
  <w:style w:type="table" w:styleId="ColorfulGrid">
    <w:name w:val="Colorful Grid"/>
    <w:basedOn w:val="TableNormal"/>
    <w:uiPriority w:val="73"/>
    <w:semiHidden/>
    <w:unhideWhenUsed/>
    <w:rsid w:val="00A57A9D"/>
    <w:rPr>
      <w:color w:val="5B5B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text1" w:themeFillTint="33"/>
    </w:tcPr>
    <w:tblStylePr w:type="firstRow">
      <w:rPr>
        <w:b/>
        <w:bCs/>
      </w:rPr>
      <w:tblPr/>
      <w:tcPr>
        <w:shd w:val="clear" w:color="auto" w:fill="BDBDBD" w:themeFill="text1" w:themeFillTint="66"/>
      </w:tcPr>
    </w:tblStylePr>
    <w:tblStylePr w:type="lastRow">
      <w:rPr>
        <w:b/>
        <w:bCs/>
        <w:color w:val="5B5B5B" w:themeColor="text1"/>
      </w:rPr>
      <w:tblPr/>
      <w:tcPr>
        <w:shd w:val="clear" w:color="auto" w:fill="BDBD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4444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44444" w:themeFill="text1" w:themeFillShade="BF"/>
      </w:tcPr>
    </w:tblStylePr>
    <w:tblStylePr w:type="band1Vert">
      <w:tblPr/>
      <w:tcPr>
        <w:shd w:val="clear" w:color="auto" w:fill="ADADAD" w:themeFill="text1" w:themeFillTint="7F"/>
      </w:tcPr>
    </w:tblStylePr>
    <w:tblStylePr w:type="band1Horz">
      <w:tblPr/>
      <w:tcPr>
        <w:shd w:val="clear" w:color="auto" w:fill="ADADAD" w:themeFill="text1" w:themeFillTint="7F"/>
      </w:tcPr>
    </w:tblStylePr>
  </w:style>
  <w:style w:type="table" w:styleId="TableGrid">
    <w:name w:val="Table Grid"/>
    <w:basedOn w:val="TableNormal"/>
    <w:uiPriority w:val="39"/>
    <w:rsid w:val="00137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NDR Colours">
      <a:dk1>
        <a:srgbClr val="5B5B5B"/>
      </a:dk1>
      <a:lt1>
        <a:srgbClr val="FFFFFF"/>
      </a:lt1>
      <a:dk2>
        <a:srgbClr val="5B5B5B"/>
      </a:dk2>
      <a:lt2>
        <a:srgbClr val="CECECE"/>
      </a:lt2>
      <a:accent1>
        <a:srgbClr val="0092B6"/>
      </a:accent1>
      <a:accent2>
        <a:srgbClr val="F59C00"/>
      </a:accent2>
      <a:accent3>
        <a:srgbClr val="5B5B5B"/>
      </a:accent3>
      <a:accent4>
        <a:srgbClr val="40ADC8"/>
      </a:accent4>
      <a:accent5>
        <a:srgbClr val="F8B540"/>
      </a:accent5>
      <a:accent6>
        <a:srgbClr val="80C8DB"/>
      </a:accent6>
      <a:hlink>
        <a:srgbClr val="0092B6"/>
      </a:hlink>
      <a:folHlink>
        <a:srgbClr val="40ADC8"/>
      </a:folHlink>
    </a:clrScheme>
    <a:fontScheme name="GNDR Bran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4CC6-E489-4942-95BA-2A5DD5DE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Zahraa </cp:lastModifiedBy>
  <cp:revision>10</cp:revision>
  <dcterms:created xsi:type="dcterms:W3CDTF">2022-01-10T10:41:00Z</dcterms:created>
  <dcterms:modified xsi:type="dcterms:W3CDTF">2022-02-09T15:13:00Z</dcterms:modified>
</cp:coreProperties>
</file>